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文星黑体" w:hAnsi="文星黑体" w:eastAsia="文星黑体" w:cs="文星黑体"/>
          <w:color w:val="000000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color w:val="000000"/>
          <w:sz w:val="32"/>
          <w:szCs w:val="32"/>
          <w:lang w:val="en-US" w:eastAsia="zh-CN"/>
        </w:rPr>
        <w:t>附件1</w:t>
      </w:r>
    </w:p>
    <w:p>
      <w:pPr>
        <w:snapToGrid w:val="0"/>
        <w:ind w:firstLine="880"/>
        <w:jc w:val="center"/>
        <w:rPr>
          <w:rFonts w:hint="eastAsia" w:ascii="文星标宋" w:hAnsi="Calibri" w:eastAsia="文星标宋" w:cs="Times New Roman"/>
          <w:sz w:val="44"/>
          <w:szCs w:val="44"/>
          <w:highlight w:val="none"/>
        </w:rPr>
      </w:pPr>
    </w:p>
    <w:p>
      <w:pPr>
        <w:snapToGrid w:val="0"/>
        <w:jc w:val="center"/>
        <w:rPr>
          <w:rFonts w:hint="eastAsia" w:ascii="文星标宋" w:hAnsi="Calibri" w:eastAsia="文星标宋" w:cs="Times New Roman"/>
          <w:sz w:val="44"/>
          <w:szCs w:val="44"/>
          <w:highlight w:val="none"/>
        </w:rPr>
      </w:pPr>
    </w:p>
    <w:p>
      <w:pPr>
        <w:snapToGrid w:val="0"/>
        <w:jc w:val="center"/>
        <w:rPr>
          <w:rFonts w:hint="eastAsia" w:ascii="文星标宋" w:hAnsi="Calibri" w:eastAsia="文星标宋" w:cs="Times New Roman"/>
          <w:sz w:val="52"/>
          <w:szCs w:val="52"/>
          <w:highlight w:val="none"/>
        </w:rPr>
      </w:pPr>
    </w:p>
    <w:p>
      <w:pPr>
        <w:snapToGrid w:val="0"/>
        <w:jc w:val="center"/>
        <w:rPr>
          <w:rFonts w:ascii="文星标宋" w:hAnsi="Calibri" w:eastAsia="文星标宋" w:cs="Times New Roman"/>
          <w:sz w:val="52"/>
          <w:szCs w:val="52"/>
          <w:highlight w:val="none"/>
        </w:rPr>
      </w:pPr>
      <w:r>
        <w:rPr>
          <w:rFonts w:hint="eastAsia" w:ascii="文星标宋" w:hAnsi="Calibri" w:eastAsia="文星标宋" w:cs="Times New Roman"/>
          <w:w w:val="98"/>
          <w:sz w:val="52"/>
          <w:szCs w:val="52"/>
          <w:highlight w:val="none"/>
        </w:rPr>
        <w:t>武汉市</w:t>
      </w:r>
      <w:r>
        <w:rPr>
          <w:rFonts w:hint="eastAsia" w:ascii="文星标宋" w:hAnsi="Calibri" w:eastAsia="文星标宋" w:cs="Times New Roman"/>
          <w:w w:val="98"/>
          <w:sz w:val="52"/>
          <w:szCs w:val="52"/>
          <w:highlight w:val="none"/>
          <w:lang w:val="en-US" w:eastAsia="zh-CN"/>
        </w:rPr>
        <w:t>未来产业技术创新场景实验室</w:t>
      </w:r>
      <w:r>
        <w:rPr>
          <w:rFonts w:hint="eastAsia" w:ascii="文星标宋" w:hAnsi="Calibri" w:eastAsia="文星标宋" w:cs="Times New Roman"/>
          <w:sz w:val="52"/>
          <w:szCs w:val="52"/>
          <w:highlight w:val="none"/>
        </w:rPr>
        <w:t>备案申报书</w:t>
      </w:r>
    </w:p>
    <w:p>
      <w:pPr>
        <w:ind w:firstLine="880"/>
        <w:jc w:val="center"/>
        <w:rPr>
          <w:rFonts w:ascii="黑体" w:hAnsi="Calibri" w:eastAsia="黑体" w:cs="Times New Roman"/>
          <w:sz w:val="44"/>
          <w:szCs w:val="24"/>
          <w:highlight w:val="none"/>
        </w:rPr>
      </w:pPr>
    </w:p>
    <w:p>
      <w:pPr>
        <w:ind w:firstLine="880"/>
        <w:jc w:val="center"/>
        <w:rPr>
          <w:rFonts w:ascii="黑体" w:hAnsi="Calibri" w:eastAsia="黑体" w:cs="Times New Roman"/>
          <w:sz w:val="44"/>
          <w:szCs w:val="24"/>
          <w:highlight w:val="none"/>
        </w:rPr>
      </w:pPr>
    </w:p>
    <w:p>
      <w:pPr>
        <w:ind w:firstLine="880"/>
        <w:jc w:val="center"/>
        <w:rPr>
          <w:rFonts w:ascii="黑体" w:hAnsi="Calibri" w:eastAsia="黑体" w:cs="Times New Roman"/>
          <w:sz w:val="44"/>
          <w:szCs w:val="24"/>
          <w:highlight w:val="none"/>
        </w:rPr>
      </w:pPr>
    </w:p>
    <w:p>
      <w:pPr>
        <w:ind w:firstLine="880"/>
        <w:jc w:val="center"/>
        <w:rPr>
          <w:rFonts w:ascii="黑体" w:hAnsi="Calibri" w:eastAsia="黑体" w:cs="Times New Roman"/>
          <w:sz w:val="44"/>
          <w:szCs w:val="24"/>
          <w:highlight w:val="none"/>
        </w:rPr>
      </w:pPr>
    </w:p>
    <w:p>
      <w:pPr>
        <w:adjustRightInd w:val="0"/>
        <w:snapToGrid w:val="0"/>
        <w:spacing w:line="1000" w:lineRule="exact"/>
        <w:ind w:firstLine="600" w:firstLineChars="200"/>
        <w:jc w:val="left"/>
        <w:rPr>
          <w:rFonts w:hAnsi="Times New Roman" w:cs="Times New Roman"/>
          <w:kern w:val="0"/>
          <w:sz w:val="30"/>
          <w:szCs w:val="30"/>
          <w:highlight w:val="none"/>
        </w:rPr>
      </w:pPr>
      <w:r>
        <w:rPr>
          <w:rFonts w:hint="eastAsia" w:hAnsi="Times New Roman" w:cs="Times New Roman"/>
          <w:kern w:val="0"/>
          <w:sz w:val="30"/>
          <w:szCs w:val="30"/>
          <w:highlight w:val="none"/>
        </w:rPr>
        <w:t>申报名称：</w:t>
      </w:r>
      <w:bookmarkStart w:id="0" w:name="_Hlk154739904"/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>武汉市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  <w:lang w:val="en-US" w:eastAsia="zh-CN"/>
        </w:rPr>
        <w:t>XX</w:t>
      </w:r>
      <w:r>
        <w:rPr>
          <w:rFonts w:hint="eastAsia" w:cs="Times New Roman"/>
          <w:kern w:val="0"/>
          <w:sz w:val="30"/>
          <w:szCs w:val="30"/>
          <w:highlight w:val="none"/>
          <w:u w:val="single"/>
          <w:lang w:val="en-US" w:eastAsia="zh-CN"/>
        </w:rPr>
        <w:t>（领域）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  <w:lang w:val="en-US" w:eastAsia="zh-CN"/>
        </w:rPr>
        <w:t>技术创新场景实验室</w:t>
      </w:r>
      <w:bookmarkEnd w:id="0"/>
    </w:p>
    <w:p>
      <w:pPr>
        <w:adjustRightInd w:val="0"/>
        <w:snapToGrid w:val="0"/>
        <w:spacing w:line="1000" w:lineRule="exact"/>
        <w:ind w:firstLine="600" w:firstLineChars="200"/>
        <w:jc w:val="left"/>
        <w:rPr>
          <w:rFonts w:hAnsi="Times New Roman" w:cs="Times New Roman"/>
          <w:kern w:val="0"/>
          <w:sz w:val="30"/>
          <w:szCs w:val="30"/>
          <w:highlight w:val="none"/>
          <w:u w:val="single"/>
        </w:rPr>
      </w:pPr>
      <w:r>
        <w:rPr>
          <w:rFonts w:hint="eastAsia" w:hAnsi="Times New Roman" w:cs="Times New Roman"/>
          <w:kern w:val="0"/>
          <w:sz w:val="30"/>
          <w:szCs w:val="30"/>
          <w:highlight w:val="none"/>
        </w:rPr>
        <w:t xml:space="preserve">依托单位：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                      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>（盖章）</w:t>
      </w:r>
    </w:p>
    <w:p>
      <w:pPr>
        <w:adjustRightInd w:val="0"/>
        <w:snapToGrid w:val="0"/>
        <w:spacing w:line="1000" w:lineRule="exact"/>
        <w:ind w:firstLine="600" w:firstLineChars="200"/>
        <w:jc w:val="left"/>
        <w:rPr>
          <w:rFonts w:hAnsi="Times New Roman" w:cs="Times New Roman"/>
          <w:kern w:val="0"/>
          <w:sz w:val="30"/>
          <w:szCs w:val="30"/>
          <w:highlight w:val="none"/>
        </w:rPr>
      </w:pPr>
      <w:r>
        <w:rPr>
          <w:rFonts w:hint="eastAsia" w:hAnsi="Times New Roman" w:cs="Times New Roman"/>
          <w:kern w:val="0"/>
          <w:sz w:val="30"/>
          <w:szCs w:val="30"/>
          <w:highlight w:val="none"/>
        </w:rPr>
        <w:t xml:space="preserve">推荐单位：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             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>（区科技管理部门）</w:t>
      </w:r>
    </w:p>
    <w:p>
      <w:pPr>
        <w:adjustRightInd w:val="0"/>
        <w:snapToGrid w:val="0"/>
        <w:spacing w:line="1000" w:lineRule="exact"/>
        <w:ind w:firstLine="600" w:firstLineChars="200"/>
        <w:jc w:val="left"/>
        <w:rPr>
          <w:rFonts w:hAnsi="Times New Roman" w:cs="Times New Roman"/>
          <w:kern w:val="0"/>
          <w:sz w:val="30"/>
          <w:szCs w:val="30"/>
          <w:highlight w:val="none"/>
          <w:u w:val="single"/>
        </w:rPr>
      </w:pPr>
      <w:r>
        <w:rPr>
          <w:rFonts w:hint="eastAsia" w:hAnsi="Times New Roman" w:cs="Times New Roman"/>
          <w:kern w:val="0"/>
          <w:sz w:val="30"/>
          <w:szCs w:val="30"/>
          <w:highlight w:val="none"/>
        </w:rPr>
        <w:t xml:space="preserve">填报日期：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 xml:space="preserve">年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>月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 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Ansi="Times New Roman" w:cs="Times New Roman"/>
          <w:kern w:val="0"/>
          <w:sz w:val="30"/>
          <w:szCs w:val="30"/>
          <w:highlight w:val="none"/>
          <w:u w:val="single"/>
        </w:rPr>
        <w:t xml:space="preserve"> </w:t>
      </w:r>
      <w:r>
        <w:rPr>
          <w:rFonts w:hint="eastAsia" w:hAnsi="Times New Roman" w:cs="Times New Roman"/>
          <w:kern w:val="0"/>
          <w:sz w:val="30"/>
          <w:szCs w:val="30"/>
          <w:highlight w:val="none"/>
          <w:u w:val="single"/>
        </w:rPr>
        <w:t xml:space="preserve">  </w:t>
      </w:r>
      <w:r>
        <w:rPr>
          <w:rFonts w:hint="eastAsia" w:hAnsi="Times New Roman" w:cs="Times New Roman"/>
          <w:kern w:val="0"/>
          <w:sz w:val="30"/>
          <w:szCs w:val="30"/>
          <w:highlight w:val="none"/>
        </w:rPr>
        <w:t>日</w:t>
      </w:r>
    </w:p>
    <w:p>
      <w:pPr>
        <w:ind w:firstLine="640"/>
        <w:jc w:val="center"/>
        <w:rPr>
          <w:rFonts w:ascii="文星黑体" w:hAnsi="Times New Roman" w:eastAsia="文星黑体" w:cs="Times New Roman"/>
          <w:kern w:val="0"/>
          <w:highlight w:val="none"/>
        </w:rPr>
      </w:pPr>
    </w:p>
    <w:p>
      <w:pPr>
        <w:ind w:firstLine="640"/>
        <w:jc w:val="center"/>
        <w:rPr>
          <w:rFonts w:ascii="文星黑体" w:hAnsi="Times New Roman" w:eastAsia="文星黑体" w:cs="Times New Roman"/>
          <w:kern w:val="0"/>
          <w:highlight w:val="none"/>
        </w:rPr>
      </w:pPr>
    </w:p>
    <w:p>
      <w:pPr>
        <w:ind w:firstLine="640"/>
        <w:jc w:val="center"/>
        <w:rPr>
          <w:rFonts w:ascii="文星黑体" w:hAnsi="Times New Roman" w:eastAsia="文星黑体" w:cs="Times New Roman"/>
          <w:kern w:val="0"/>
          <w:highlight w:val="none"/>
        </w:rPr>
      </w:pPr>
    </w:p>
    <w:p>
      <w:pPr>
        <w:ind w:left="0" w:leftChars="0" w:firstLine="0" w:firstLineChars="0"/>
        <w:jc w:val="center"/>
        <w:rPr>
          <w:rFonts w:ascii="文星黑体" w:hAnsi="Times New Roman" w:eastAsia="文星黑体" w:cs="Times New Roman"/>
          <w:kern w:val="0"/>
          <w:sz w:val="32"/>
          <w:szCs w:val="32"/>
          <w:highlight w:val="none"/>
        </w:rPr>
      </w:pPr>
      <w:r>
        <w:rPr>
          <w:rFonts w:hint="eastAsia" w:ascii="文星黑体" w:hAnsi="Times New Roman" w:eastAsia="文星黑体" w:cs="Times New Roman"/>
          <w:kern w:val="0"/>
          <w:sz w:val="32"/>
          <w:szCs w:val="32"/>
          <w:highlight w:val="none"/>
        </w:rPr>
        <w:t>武汉市科技创新局</w:t>
      </w:r>
    </w:p>
    <w:p>
      <w:pPr>
        <w:ind w:left="0" w:leftChars="0" w:firstLine="0" w:firstLineChars="0"/>
        <w:jc w:val="center"/>
        <w:rPr>
          <w:rFonts w:ascii="文星黑体" w:hAnsi="Times New Roman" w:eastAsia="文星黑体" w:cs="Times New Roman"/>
          <w:kern w:val="0"/>
          <w:sz w:val="32"/>
          <w:szCs w:val="32"/>
          <w:highlight w:val="none"/>
        </w:rPr>
      </w:pPr>
      <w:r>
        <w:rPr>
          <w:rFonts w:hint="eastAsia" w:ascii="文星黑体" w:hAnsi="Times New Roman" w:eastAsia="文星黑体" w:cs="Times New Roman"/>
          <w:kern w:val="0"/>
          <w:sz w:val="32"/>
          <w:szCs w:val="32"/>
          <w:highlight w:val="none"/>
        </w:rPr>
        <w:t>二〇二</w:t>
      </w:r>
      <w:r>
        <w:rPr>
          <w:rFonts w:hint="eastAsia" w:ascii="文星黑体" w:hAnsi="Times New Roman" w:eastAsia="文星黑体" w:cs="Times New Roman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文星黑体" w:hAnsi="Times New Roman" w:eastAsia="文星黑体" w:cs="Times New Roman"/>
          <w:kern w:val="0"/>
          <w:sz w:val="32"/>
          <w:szCs w:val="32"/>
          <w:highlight w:val="none"/>
        </w:rPr>
        <w:t>年制</w:t>
      </w:r>
    </w:p>
    <w:p>
      <w:pPr>
        <w:adjustRightInd w:val="0"/>
        <w:snapToGrid w:val="0"/>
        <w:ind w:firstLine="880"/>
        <w:jc w:val="center"/>
        <w:rPr>
          <w:rFonts w:ascii="文星标宋" w:hAnsi="Calibri" w:eastAsia="文星标宋" w:cs="Times New Roman"/>
          <w:sz w:val="32"/>
          <w:szCs w:val="32"/>
          <w:highlight w:val="none"/>
        </w:rPr>
      </w:pPr>
    </w:p>
    <w:p>
      <w:pPr>
        <w:adjustRightInd w:val="0"/>
        <w:snapToGrid w:val="0"/>
        <w:jc w:val="center"/>
        <w:rPr>
          <w:rFonts w:ascii="文星标宋" w:hAnsi="Calibri" w:eastAsia="文星标宋" w:cs="Times New Roman"/>
          <w:sz w:val="44"/>
          <w:szCs w:val="44"/>
          <w:highlight w:val="none"/>
        </w:rPr>
      </w:pPr>
    </w:p>
    <w:p>
      <w:pPr>
        <w:adjustRightInd w:val="0"/>
        <w:snapToGrid w:val="0"/>
        <w:jc w:val="center"/>
        <w:rPr>
          <w:rFonts w:ascii="文星标宋" w:hAnsi="Calibri" w:eastAsia="文星标宋" w:cs="Times New Roman"/>
          <w:sz w:val="44"/>
          <w:szCs w:val="44"/>
          <w:highlight w:val="none"/>
        </w:rPr>
      </w:pPr>
    </w:p>
    <w:p>
      <w:pPr>
        <w:adjustRightInd w:val="0"/>
        <w:snapToGrid w:val="0"/>
        <w:jc w:val="center"/>
        <w:rPr>
          <w:rFonts w:ascii="文星标宋" w:hAnsi="Calibri" w:eastAsia="文星标宋" w:cs="Times New Roman"/>
          <w:sz w:val="44"/>
          <w:szCs w:val="44"/>
          <w:highlight w:val="none"/>
        </w:rPr>
      </w:pPr>
    </w:p>
    <w:p>
      <w:pPr>
        <w:adjustRightInd w:val="0"/>
        <w:snapToGrid w:val="0"/>
        <w:jc w:val="center"/>
        <w:rPr>
          <w:rFonts w:ascii="文星标宋" w:hAnsi="Calibri" w:eastAsia="文星标宋" w:cs="Times New Roman"/>
          <w:sz w:val="44"/>
          <w:szCs w:val="44"/>
          <w:highlight w:val="none"/>
        </w:rPr>
      </w:pPr>
      <w:r>
        <w:rPr>
          <w:rFonts w:hint="eastAsia" w:ascii="文星标宋" w:hAnsi="Calibri" w:eastAsia="文星标宋" w:cs="Times New Roman"/>
          <w:sz w:val="44"/>
          <w:szCs w:val="44"/>
          <w:highlight w:val="none"/>
        </w:rPr>
        <w:t>填 写 说 明</w:t>
      </w:r>
    </w:p>
    <w:p>
      <w:pPr>
        <w:adjustRightInd w:val="0"/>
        <w:snapToGrid w:val="0"/>
        <w:jc w:val="center"/>
        <w:rPr>
          <w:rFonts w:hAnsi="Calibri" w:cs="Times New Roman"/>
          <w:highlight w:val="none"/>
        </w:rPr>
      </w:pPr>
    </w:p>
    <w:p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1.备案名称</w:t>
      </w:r>
      <w:r>
        <w:rPr>
          <w:rFonts w:hint="eastAsia" w:ascii="文星楷体" w:hAnsi="文星楷体" w:eastAsia="文星楷体" w:cs="文星楷体"/>
          <w:kern w:val="0"/>
          <w:sz w:val="32"/>
          <w:szCs w:val="32"/>
          <w:highlight w:val="none"/>
        </w:rPr>
        <w:t>统一命名为“武汉</w:t>
      </w:r>
      <w:r>
        <w:rPr>
          <w:rFonts w:hint="eastAsia" w:ascii="文星楷体" w:hAnsi="文星楷体" w:eastAsia="文星楷体" w:cs="文星楷体"/>
          <w:kern w:val="0"/>
          <w:sz w:val="32"/>
          <w:szCs w:val="32"/>
          <w:highlight w:val="none"/>
          <w:lang w:val="en-US" w:eastAsia="zh-CN"/>
        </w:rPr>
        <w:t>XX（领域）技术创新场景实验室</w:t>
      </w:r>
      <w:r>
        <w:rPr>
          <w:rFonts w:hint="eastAsia" w:ascii="文星楷体" w:hAnsi="文星楷体" w:eastAsia="文星楷体" w:cs="文星楷体"/>
          <w:kern w:val="0"/>
          <w:sz w:val="32"/>
          <w:szCs w:val="32"/>
          <w:highlight w:val="none"/>
        </w:rPr>
        <w:t>（单位名称）”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 。</w:t>
      </w:r>
    </w:p>
    <w:p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2.依托单位名称必须填写单位全称。</w:t>
      </w:r>
    </w:p>
    <w:p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3.请认真阅读申报书中有关说明后，再填写本申报书。</w:t>
      </w:r>
    </w:p>
    <w:p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4.申报书用仿宋体小四号字填写并需打印（A4）；凡不填内容的栏目，均用“无”表示；如内容较多不够填写，可适当附页。</w:t>
      </w:r>
    </w:p>
    <w:p>
      <w:pPr>
        <w:adjustRightInd w:val="0"/>
        <w:snapToGrid w:val="0"/>
        <w:spacing w:line="600" w:lineRule="exact"/>
        <w:ind w:firstLine="640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5.申报单位须对所填写内容的真实性、完整性负责，推荐单位须对机构申报材料认真进行初审。一经发现有故意隐瞒、虚报、漏报等行为，将取消申报资格。</w:t>
      </w:r>
    </w:p>
    <w:p>
      <w:pPr>
        <w:widowControl/>
        <w:spacing w:line="240" w:lineRule="auto"/>
        <w:ind w:firstLine="640"/>
        <w:jc w:val="left"/>
        <w:rPr>
          <w:rFonts w:ascii="文星黑体" w:hAnsi="Calibri" w:eastAsia="文星黑体" w:cs="Times New Roman"/>
          <w:bCs/>
          <w:highlight w:val="none"/>
        </w:rPr>
      </w:pPr>
      <w:r>
        <w:rPr>
          <w:rFonts w:ascii="文星黑体" w:hAnsi="Calibri" w:eastAsia="文星黑体" w:cs="Times New Roman"/>
          <w:bCs/>
          <w:highlight w:val="none"/>
        </w:rPr>
        <w:br w:type="page"/>
      </w: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</w:rPr>
        <w:t>一、基本情况</w:t>
      </w:r>
    </w:p>
    <w:tbl>
      <w:tblPr>
        <w:tblStyle w:val="4"/>
        <w:tblW w:w="52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703"/>
        <w:gridCol w:w="1268"/>
        <w:gridCol w:w="745"/>
        <w:gridCol w:w="1284"/>
        <w:gridCol w:w="1341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拟备案名称</w:t>
            </w:r>
          </w:p>
        </w:tc>
        <w:tc>
          <w:tcPr>
            <w:tcW w:w="40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56"/>
              <w:jc w:val="center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武汉XX（领域）技术创新场景实验室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（单位名称）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依托单位名称（全称）</w:t>
            </w:r>
          </w:p>
        </w:tc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456"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成立日期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righ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 年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月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依托单位类型</w:t>
            </w:r>
          </w:p>
        </w:tc>
        <w:tc>
          <w:tcPr>
            <w:tcW w:w="40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企业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高等院校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□科研院所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□医疗机构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  <w:p>
            <w:pPr>
              <w:adjustRightInd w:val="0"/>
              <w:snapToGrid w:val="0"/>
              <w:spacing w:line="280" w:lineRule="exact"/>
              <w:ind w:firstLine="0" w:firstLineChars="0"/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新型研发机构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其它，请注明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注册资金</w:t>
            </w:r>
          </w:p>
        </w:tc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56"/>
              <w:jc w:val="righ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  <w:lang w:eastAsia="zh-CN"/>
              </w:rPr>
              <w:t>所在地</w:t>
            </w: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区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56"/>
              <w:jc w:val="righ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both"/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上年度营业收入</w:t>
            </w:r>
          </w:p>
        </w:tc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right"/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上年度研发经费投入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56"/>
              <w:jc w:val="right"/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91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1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456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手机</w:t>
            </w:r>
          </w:p>
        </w:tc>
        <w:tc>
          <w:tcPr>
            <w:tcW w:w="7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传真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通信地址</w:t>
            </w:r>
          </w:p>
        </w:tc>
        <w:tc>
          <w:tcPr>
            <w:tcW w:w="224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 xml:space="preserve">邮 </w:t>
            </w:r>
            <w:r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编</w:t>
            </w:r>
          </w:p>
        </w:tc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56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所属产业领域</w:t>
            </w:r>
          </w:p>
        </w:tc>
        <w:tc>
          <w:tcPr>
            <w:tcW w:w="40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20" w:line="240" w:lineRule="auto"/>
              <w:ind w:firstLine="0" w:firstLineChars="0"/>
              <w:jc w:val="lef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在以下产业领域中，仅选择一项主要领域：</w:t>
            </w:r>
          </w:p>
          <w:p>
            <w:pPr>
              <w:adjustRightInd w:val="0"/>
              <w:snapToGrid w:val="0"/>
              <w:spacing w:line="280" w:lineRule="exact"/>
              <w:ind w:firstLine="0" w:firstLineChars="0"/>
              <w:jc w:val="left"/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 xml:space="preserve">□量子科技 </w:t>
            </w:r>
            <w:r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>智能机器人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脑机接口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电磁能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Times New Roman" w:hAnsi="仿宋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合成生物</w:t>
            </w:r>
          </w:p>
          <w:p>
            <w:pPr>
              <w:adjustRightInd w:val="0"/>
              <w:snapToGrid w:val="0"/>
              <w:spacing w:line="280" w:lineRule="exact"/>
              <w:ind w:firstLine="0" w:firstLineChars="0"/>
              <w:jc w:val="lef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其它，请注明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9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近一年内是否有重大事故</w:t>
            </w:r>
          </w:p>
        </w:tc>
        <w:tc>
          <w:tcPr>
            <w:tcW w:w="408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Ansi="仿宋" w:cs="Times New Roman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□无</w:t>
            </w:r>
          </w:p>
          <w:p>
            <w:pPr>
              <w:adjustRightInd w:val="0"/>
              <w:snapToGrid w:val="0"/>
              <w:spacing w:line="280" w:lineRule="exact"/>
              <w:jc w:val="left"/>
              <w:rPr>
                <w:rFonts w:hAnsi="仿宋" w:cs="Times New Roman"/>
                <w:spacing w:val="-6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□有（何时发生何事故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hAnsi="仿宋" w:cs="Times New Roman"/>
                <w:spacing w:val="-6"/>
                <w:sz w:val="24"/>
                <w:szCs w:val="24"/>
                <w:highlight w:val="none"/>
              </w:rPr>
              <w:t>）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</w:rPr>
        <w:t>二、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依托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单位基础与优势</w:t>
      </w:r>
    </w:p>
    <w:p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1、依托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单位基本情况</w:t>
      </w: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介绍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，包括牵头单位、联合申报单位。</w:t>
      </w:r>
    </w:p>
    <w:p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2、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行业资源聚合和生态带动能力情况</w:t>
      </w: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介绍。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包括但不限于场景开发能力、资源链接能力、行业目标客户群体等；参与制定标准规范文件情况</w:t>
      </w: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；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牵头单位近三年所获荣誉资质情况、成功项目案例等。</w:t>
      </w:r>
    </w:p>
    <w:p>
      <w:pPr>
        <w:widowControl/>
        <w:adjustRightInd/>
        <w:snapToGrid/>
        <w:spacing w:before="0" w:beforeLines="-2147483648"/>
        <w:ind w:firstLine="640"/>
        <w:jc w:val="left"/>
        <w:rPr>
          <w:rFonts w:hint="default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三、实验室基本情况</w:t>
      </w:r>
    </w:p>
    <w:p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1.实验室基本概况。包括实验室目标规划，以及基础条件、人才团队、创新能力、投入与合规管理等方面的情况。</w:t>
      </w:r>
    </w:p>
    <w:p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bookmarkStart w:id="1" w:name="_Hlk164180694"/>
    </w:p>
    <w:p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2.实验室负责人情况。</w:t>
      </w:r>
    </w:p>
    <w:p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</w:p>
    <w:p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3.实验室功能。包括但不限于场景试验、仿真模拟、场景适配、性能测评、落地验证、临床应用等方面。</w:t>
      </w:r>
    </w:p>
    <w:p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</w:p>
    <w:p>
      <w:pPr>
        <w:ind w:firstLine="640"/>
        <w:jc w:val="left"/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4.实验室运行机制。围绕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“需求驱动-快速验证-加速转化”等展开。</w:t>
      </w:r>
    </w:p>
    <w:p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</w:p>
    <w:bookmarkEnd w:id="1"/>
    <w:p>
      <w:pPr>
        <w:ind w:firstLine="640"/>
        <w:jc w:val="left"/>
        <w:rPr>
          <w:rFonts w:hint="default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四、实验室</w:t>
      </w:r>
      <w:r>
        <w:rPr>
          <w:rFonts w:hint="default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场景开放及场景应用情况</w:t>
      </w:r>
    </w:p>
    <w:p>
      <w:pPr>
        <w:ind w:firstLine="640"/>
        <w:jc w:val="left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包括但不限于实验室场景</w:t>
      </w:r>
      <w:r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应用测试</w:t>
      </w:r>
      <w:r>
        <w:rPr>
          <w:rFonts w:hint="default" w:ascii="文星楷体" w:eastAsia="文星楷体" w:hAnsiTheme="minorHAnsi" w:cstheme="minorBidi"/>
          <w:sz w:val="32"/>
          <w:szCs w:val="32"/>
          <w:highlight w:val="none"/>
          <w:lang w:val="en-US" w:eastAsia="zh-CN"/>
        </w:rPr>
        <w:t>、场景机会开放及场景应用采购。</w:t>
      </w:r>
    </w:p>
    <w:p>
      <w:pPr>
        <w:jc w:val="center"/>
        <w:rPr>
          <w:rFonts w:hint="eastAsia" w:ascii="文星楷体" w:eastAsia="文星楷体" w:hAnsiTheme="minorHAnsi" w:cstheme="minorBidi"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仿宋" w:eastAsia="文星黑体" w:cs="Times New Roman"/>
          <w:spacing w:val="-6"/>
          <w:sz w:val="28"/>
          <w:szCs w:val="28"/>
          <w:highlight w:val="none"/>
          <w:lang w:val="en-US" w:eastAsia="zh-CN"/>
        </w:rPr>
        <w:t>实验室场景项目清单</w:t>
      </w:r>
    </w:p>
    <w:tbl>
      <w:tblPr>
        <w:tblStyle w:val="4"/>
        <w:tblW w:w="5132" w:type="pct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61"/>
        <w:gridCol w:w="1121"/>
        <w:gridCol w:w="1284"/>
        <w:gridCol w:w="2216"/>
        <w:gridCol w:w="2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</w:rPr>
              <w:t>技术领域</w:t>
            </w: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default"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  <w:lang w:val="en-US" w:eastAsia="zh-CN"/>
              </w:rPr>
              <w:t>合作单位</w:t>
            </w: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文星黑体" w:hAnsi="仿宋" w:eastAsia="文星黑体" w:cs="Times New Roman"/>
                <w:spacing w:val="-6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项目简介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文星黑体" w:hAnsi="仿宋" w:eastAsia="文星黑体" w:cs="Times New Roman"/>
                <w:spacing w:val="-6"/>
                <w:sz w:val="24"/>
                <w:szCs w:val="24"/>
                <w:highlight w:val="none"/>
                <w:lang w:val="en-US" w:eastAsia="zh-CN"/>
              </w:rPr>
              <w:t>应用效果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jc w:val="center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0"/>
              <w:jc w:val="both"/>
              <w:rPr>
                <w:rFonts w:hint="eastAsia"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highlight w:val="none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highlight w:val="none"/>
              </w:rPr>
              <w:t>…</w:t>
            </w:r>
          </w:p>
        </w:tc>
        <w:tc>
          <w:tcPr>
            <w:tcW w:w="7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0"/>
              <w:jc w:val="center"/>
              <w:rPr>
                <w:rFonts w:hint="eastAsia" w:ascii="宋体" w:hAnsi="宋体" w:eastAsia="宋体" w:cs="Times New Roman"/>
                <w:kern w:val="2"/>
                <w:sz w:val="24"/>
                <w:highlight w:val="none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80" w:firstLineChars="0"/>
              <w:jc w:val="center"/>
              <w:rPr>
                <w:rFonts w:ascii="宋体" w:hAnsi="宋体" w:eastAsia="宋体" w:cs="Times New Roman"/>
                <w:kern w:val="2"/>
                <w:sz w:val="24"/>
                <w:highlight w:val="none"/>
              </w:rPr>
            </w:pPr>
          </w:p>
        </w:tc>
        <w:tc>
          <w:tcPr>
            <w:tcW w:w="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64" w:firstLineChars="0"/>
              <w:rPr>
                <w:rFonts w:ascii="宋体" w:hAnsi="宋体" w:eastAsia="宋体" w:cs="宋体"/>
                <w:spacing w:val="-4"/>
                <w:kern w:val="2"/>
                <w:sz w:val="24"/>
                <w:szCs w:val="24"/>
                <w:highlight w:val="none"/>
              </w:rPr>
            </w:pPr>
          </w:p>
        </w:tc>
      </w:tr>
    </w:tbl>
    <w:p>
      <w:pPr>
        <w:ind w:firstLine="640"/>
        <w:jc w:val="left"/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五、申报单位科研诚信承诺书</w:t>
      </w:r>
    </w:p>
    <w:tbl>
      <w:tblPr>
        <w:tblStyle w:val="4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3" w:hRule="atLeast"/>
          <w:jc w:val="center"/>
        </w:trPr>
        <w:tc>
          <w:tcPr>
            <w:tcW w:w="8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rPr>
                <w:rFonts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黑体-GB2312" w:hAnsi="CESI黑体-GB2312" w:eastAsia="CESI黑体-GB2312" w:cs="CESI黑体-GB2312"/>
                <w:b/>
                <w:bCs/>
                <w:sz w:val="28"/>
                <w:szCs w:val="28"/>
              </w:rPr>
              <w:t>本单位郑重承诺</w:t>
            </w:r>
            <w:r>
              <w:rPr>
                <w:rFonts w:hint="eastAsia" w:ascii="CESI黑体-GB2312" w:hAnsi="CESI黑体-GB2312" w:eastAsia="CESI黑体-GB2312" w:cs="CESI黑体-GB2312"/>
                <w:sz w:val="28"/>
                <w:szCs w:val="28"/>
              </w:rPr>
              <w:t>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本单位严格遵守《关于进一步加强科研诚信建设的若干意见》规定，承诺申报书及附件材料中所有内容、事项、数据均真实有效，不存在抄袭、伪造、作假等违背诚信要求的行为；如有违反，本人及单位愿接受管理机构和相关部门做出的各项处理决定，包括但不限于取消认定资格，向社会通报违规情况，取消一定期限科技计划项目申报及推荐资格，记入科研信用黑名单、科研诚信严重失信行为数据库等。涉及违法的，将依法追究相关责任。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单位负责人（签字）：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单位：（盖章）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left="0" w:leftChars="0" w:right="0" w:rightChars="0" w:firstLine="0" w:firstLineChars="0"/>
              <w:rPr>
                <w:rFonts w:cs="文星仿宋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日</w:t>
            </w:r>
          </w:p>
        </w:tc>
      </w:tr>
    </w:tbl>
    <w:p>
      <w:pPr>
        <w:ind w:firstLine="640"/>
        <w:jc w:val="left"/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六、区科技管理部门审核意见</w:t>
      </w:r>
    </w:p>
    <w:tbl>
      <w:tblPr>
        <w:tblStyle w:val="4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8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本单位已按相关要求，对创建材料进行了认真审查：创建资料完整齐全、真实有效，符合申报资格要求，申报单位无不良信用记录。同意予以推荐。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 w:rightChars="0" w:firstLine="0" w:firstLineChars="0"/>
              <w:rPr>
                <w:rFonts w:hint="eastAsia" w:ascii="文星仿宋" w:hAnsi="文星仿宋" w:eastAsia="文星仿宋" w:cs="文星仿宋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sz w:val="24"/>
              </w:rPr>
              <w:t xml:space="preserve">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单位负责人（签字）：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单位：（盖章）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ind w:left="0" w:leftChars="0" w:right="0" w:rightChars="0"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 xml:space="preserve">     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年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月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文星仿宋" w:hAnsi="文星仿宋" w:eastAsia="文星仿宋" w:cs="文星仿宋"/>
                <w:sz w:val="28"/>
                <w:szCs w:val="28"/>
              </w:rPr>
              <w:t>日</w:t>
            </w:r>
          </w:p>
        </w:tc>
      </w:tr>
    </w:tbl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0" w:lineRule="exact"/>
        <w:ind w:left="0" w:leftChars="0" w:right="0" w:rightChars="0" w:firstLine="0" w:firstLineChars="0"/>
        <w:rPr>
          <w:rFonts w:ascii="文星黑体" w:hAnsi="文星黑体" w:eastAsia="文星黑体" w:cs="文星黑体"/>
          <w:szCs w:val="32"/>
        </w:rPr>
      </w:pPr>
    </w:p>
    <w:p>
      <w:pPr>
        <w:ind w:firstLine="640"/>
        <w:jc w:val="left"/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t>七、相关附件材料</w:t>
      </w:r>
    </w:p>
    <w:p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1.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依托单位法人营业执照及法定代表人身份证复印件，获得国家级/省级相关资格、资质等材料复印件。</w:t>
      </w:r>
    </w:p>
    <w:p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2.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人员相关学历、技术职称和专业认证等材料复印件。</w:t>
      </w:r>
    </w:p>
    <w:p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实验室依托单位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上年度研发投入报表，报表由申报单位从国家统计局、科技部或教育部相关统计平台导出，加盖单位公章后提交。</w:t>
      </w:r>
    </w:p>
    <w:p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bookmarkStart w:id="2" w:name="_Hlk164180728"/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.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 xml:space="preserve"> 平台建设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情况，包括</w:t>
      </w:r>
      <w:r>
        <w:rPr>
          <w:rFonts w:hint="eastAsia" w:ascii="文星楷体" w:eastAsia="文星楷体"/>
          <w:sz w:val="32"/>
          <w:szCs w:val="32"/>
          <w:highlight w:val="none"/>
          <w:lang w:val="en-US" w:eastAsia="zh-CN"/>
        </w:rPr>
        <w:t>场景试验、仿真模拟、场景适配、性能测评、落地验证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等平台的场地、仪器、设备等相关材料。</w:t>
      </w:r>
    </w:p>
    <w:p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合作单位相关材料，包括法人营业执照、合作协议等。</w:t>
      </w:r>
    </w:p>
    <w:p>
      <w:pPr>
        <w:spacing w:line="400" w:lineRule="exact"/>
        <w:ind w:firstLine="640"/>
        <w:jc w:val="left"/>
        <w:rPr>
          <w:rFonts w:hint="eastAsia" w:ascii="文星楷体" w:hAnsi="文星楷体" w:eastAsia="文星楷体" w:cs="文星楷体"/>
          <w:sz w:val="32"/>
          <w:szCs w:val="32"/>
          <w:highlight w:val="none"/>
        </w:rPr>
      </w:pP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 xml:space="preserve">. 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  <w:lang w:val="en-US" w:eastAsia="zh-CN"/>
        </w:rPr>
        <w:t>实验室场景项目</w:t>
      </w:r>
      <w:r>
        <w:rPr>
          <w:rFonts w:hint="eastAsia" w:ascii="文星楷体" w:hAnsi="文星楷体" w:eastAsia="文星楷体" w:cs="文星楷体"/>
          <w:sz w:val="32"/>
          <w:szCs w:val="32"/>
          <w:highlight w:val="none"/>
        </w:rPr>
        <w:t>服务单位（项目）名单及服务事项、立项支持合同、资金往来、用户反馈意见等相关证明材料。</w:t>
      </w:r>
    </w:p>
    <w:bookmarkEnd w:id="2"/>
    <w:p>
      <w:pPr>
        <w:adjustRightInd w:val="0"/>
        <w:snapToGrid w:val="0"/>
        <w:spacing w:line="480" w:lineRule="exact"/>
        <w:ind w:firstLine="640"/>
        <w:jc w:val="left"/>
        <w:rPr>
          <w:rFonts w:ascii="文星黑体" w:hAnsi="文星黑体" w:eastAsia="文星黑体" w:cs="文星黑体"/>
          <w:bCs/>
          <w:highlight w:val="none"/>
        </w:rPr>
      </w:pPr>
    </w:p>
    <w:p>
      <w:pP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文星黑体" w:hAnsi="Calibri" w:eastAsia="文星黑体" w:cs="Times New Roman"/>
          <w:bCs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武汉市</w:t>
      </w: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未来产业技术创新场景实验室备案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pacing w:line="560" w:lineRule="exact"/>
        <w:ind w:firstLine="0" w:firstLineChars="0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推荐表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hint="eastAsia" w:ascii="文星仿宋" w:hAnsi="Calibri" w:eastAsia="文星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textAlignment w:val="auto"/>
        <w:rPr>
          <w:rFonts w:ascii="文星仿宋" w:hAnsi="Calibri" w:eastAsia="文星仿宋" w:cs="Times New Roman"/>
          <w:sz w:val="32"/>
          <w:szCs w:val="32"/>
        </w:rPr>
      </w:pPr>
      <w:r>
        <w:rPr>
          <w:rFonts w:hint="eastAsia" w:ascii="文星楷体" w:hAnsi="文星楷体" w:eastAsia="文星楷体" w:cs="文星楷体"/>
          <w:sz w:val="32"/>
          <w:szCs w:val="32"/>
        </w:rPr>
        <w:t>推荐单位：</w:t>
      </w:r>
      <w:r>
        <w:rPr>
          <w:rFonts w:hint="eastAsia" w:ascii="文星楷体" w:hAnsi="文星楷体" w:eastAsia="文星楷体" w:cs="文星楷体"/>
          <w:sz w:val="32"/>
          <w:szCs w:val="32"/>
          <w:u w:val="single"/>
        </w:rPr>
        <w:t xml:space="preserve">     </w:t>
      </w:r>
      <w:r>
        <w:rPr>
          <w:rFonts w:hint="eastAsia" w:ascii="文星楷体" w:hAnsi="文星楷体" w:eastAsia="文星楷体" w:cs="文星楷体"/>
          <w:sz w:val="32"/>
          <w:szCs w:val="32"/>
        </w:rPr>
        <w:t xml:space="preserve"> （盖章）  联系人：</w:t>
      </w:r>
      <w:r>
        <w:rPr>
          <w:rFonts w:hint="eastAsia" w:ascii="文星楷体" w:hAnsi="文星楷体" w:eastAsia="文星楷体" w:cs="文星楷体"/>
          <w:sz w:val="32"/>
          <w:szCs w:val="32"/>
          <w:u w:val="single"/>
        </w:rPr>
        <w:t xml:space="preserve">    </w:t>
      </w:r>
      <w:r>
        <w:rPr>
          <w:rFonts w:hint="eastAsia" w:ascii="文星楷体" w:hAnsi="文星楷体" w:eastAsia="文星楷体" w:cs="文星楷体"/>
          <w:sz w:val="32"/>
          <w:szCs w:val="32"/>
        </w:rPr>
        <w:t xml:space="preserve"> 联系电话：</w:t>
      </w:r>
      <w:r>
        <w:rPr>
          <w:rFonts w:hint="eastAsia" w:ascii="文星楷体" w:hAnsi="文星楷体" w:eastAsia="文星楷体" w:cs="文星楷体"/>
          <w:sz w:val="32"/>
          <w:szCs w:val="32"/>
          <w:u w:val="single"/>
        </w:rPr>
        <w:t xml:space="preserve">        </w:t>
      </w:r>
      <w:r>
        <w:rPr>
          <w:rFonts w:hint="eastAsia" w:ascii="文星仿宋" w:hAnsi="Calibri" w:eastAsia="文星仿宋" w:cs="Times New Roman"/>
          <w:sz w:val="32"/>
          <w:szCs w:val="32"/>
          <w:u w:val="single"/>
        </w:rPr>
        <w:t xml:space="preserve"> </w:t>
      </w:r>
    </w:p>
    <w:tbl>
      <w:tblPr>
        <w:tblStyle w:val="4"/>
        <w:tblW w:w="5358" w:type="pct"/>
        <w:tblInd w:w="-3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54"/>
        <w:gridCol w:w="1300"/>
        <w:gridCol w:w="1211"/>
        <w:gridCol w:w="1377"/>
        <w:gridCol w:w="1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序号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  <w:t>实验室</w:t>
            </w: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名称</w:t>
            </w:r>
          </w:p>
        </w:tc>
        <w:tc>
          <w:tcPr>
            <w:tcW w:w="7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单位</w:t>
            </w: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  <w:lang w:val="en-US" w:eastAsia="zh-CN"/>
              </w:rPr>
              <w:t>领域</w:t>
            </w:r>
          </w:p>
        </w:tc>
        <w:tc>
          <w:tcPr>
            <w:tcW w:w="7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联系人</w:t>
            </w: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</w:pPr>
            <w:r>
              <w:rPr>
                <w:rFonts w:hint="eastAsia" w:ascii="文星黑体" w:hAnsi="文星黑体" w:eastAsia="文星黑体" w:cs="文星黑体"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32"/>
                <w:szCs w:val="32"/>
              </w:rPr>
              <w:t>1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32"/>
                <w:szCs w:val="32"/>
              </w:rPr>
              <w:t>2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文星仿宋" w:hAnsi="文星仿宋" w:eastAsia="文星仿宋" w:cs="文星仿宋"/>
                <w:bCs/>
                <w:sz w:val="32"/>
                <w:szCs w:val="32"/>
              </w:rPr>
              <w:t>3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sz w:val="32"/>
                <w:szCs w:val="32"/>
              </w:rPr>
              <w:t>…</w:t>
            </w:r>
          </w:p>
        </w:tc>
        <w:tc>
          <w:tcPr>
            <w:tcW w:w="15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both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1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66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7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  <w:tc>
          <w:tcPr>
            <w:tcW w:w="8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topLinePunct w:val="0"/>
              <w:autoSpaceDE/>
              <w:autoSpaceDN/>
              <w:bidi w:val="0"/>
              <w:spacing w:line="560" w:lineRule="exact"/>
              <w:ind w:firstLine="0" w:firstLineChars="0"/>
              <w:jc w:val="center"/>
              <w:textAlignment w:val="auto"/>
              <w:rPr>
                <w:rFonts w:ascii="文星仿宋" w:hAnsi="文星仿宋" w:eastAsia="文星仿宋" w:cs="文星仿宋"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ascii="文星黑体" w:hAnsi="Calibri" w:eastAsia="文星黑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16" w:firstLineChars="200"/>
        <w:jc w:val="both"/>
        <w:textAlignment w:val="auto"/>
        <w:rPr>
          <w:rFonts w:hint="default" w:ascii="文星楷体" w:hAnsi="仿宋" w:eastAsia="文星楷体" w:cs="Times New Roman"/>
          <w:spacing w:val="-6"/>
          <w:sz w:val="32"/>
          <w:szCs w:val="32"/>
          <w:lang w:val="en-US" w:eastAsia="zh-CN"/>
        </w:rPr>
      </w:pPr>
      <w:r>
        <w:rPr>
          <w:rFonts w:hint="eastAsia" w:ascii="文星楷体" w:hAnsi="仿宋" w:eastAsia="文星楷体" w:cs="Times New Roman"/>
          <w:spacing w:val="-6"/>
          <w:sz w:val="32"/>
          <w:szCs w:val="32"/>
          <w:lang w:val="en-US" w:eastAsia="zh-CN"/>
        </w:rPr>
        <w:t>实验室</w:t>
      </w:r>
      <w:r>
        <w:rPr>
          <w:rFonts w:hint="eastAsia" w:ascii="文星楷体" w:hAnsi="仿宋" w:eastAsia="文星楷体" w:cs="Times New Roman"/>
          <w:spacing w:val="-6"/>
          <w:sz w:val="32"/>
          <w:szCs w:val="32"/>
        </w:rPr>
        <w:t>名称填写时统一为：武汉市</w:t>
      </w:r>
      <w:r>
        <w:rPr>
          <w:rFonts w:ascii="文星楷体" w:hAnsi="仿宋" w:eastAsia="文星楷体" w:cs="Times New Roman"/>
          <w:spacing w:val="-6"/>
          <w:sz w:val="32"/>
          <w:szCs w:val="32"/>
        </w:rPr>
        <w:t>XX</w:t>
      </w:r>
      <w:r>
        <w:rPr>
          <w:rFonts w:hint="eastAsia" w:ascii="文星楷体" w:hAnsi="仿宋" w:eastAsia="文星楷体" w:cs="Times New Roman"/>
          <w:spacing w:val="-6"/>
          <w:sz w:val="32"/>
          <w:szCs w:val="32"/>
          <w:lang w:val="en-US" w:eastAsia="zh-CN"/>
        </w:rPr>
        <w:t>产业技术创新场景实验室（单位名称）。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</w:p>
    <w:sectPr>
      <w:footerReference r:id="rId3" w:type="default"/>
      <w:pgSz w:w="11900" w:h="16840"/>
      <w:pgMar w:top="1440" w:right="1800" w:bottom="1440" w:left="1800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黑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文星楷体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0"/>
                              <w:szCs w:val="21"/>
                            </w:rPr>
                          </w:pPr>
                          <w:r>
                            <w:rPr>
                              <w:sz w:val="2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1"/>
                            </w:rPr>
                            <w:t>1</w:t>
                          </w:r>
                          <w:r>
                            <w:rPr>
                              <w:sz w:val="20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0"/>
                        <w:szCs w:val="21"/>
                      </w:rPr>
                    </w:pPr>
                    <w:r>
                      <w:rPr>
                        <w:sz w:val="20"/>
                        <w:szCs w:val="21"/>
                      </w:rPr>
                      <w:fldChar w:fldCharType="begin"/>
                    </w:r>
                    <w:r>
                      <w:rPr>
                        <w:sz w:val="20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0"/>
                        <w:szCs w:val="21"/>
                      </w:rPr>
                      <w:fldChar w:fldCharType="separate"/>
                    </w:r>
                    <w:r>
                      <w:rPr>
                        <w:sz w:val="20"/>
                        <w:szCs w:val="21"/>
                      </w:rPr>
                      <w:t>1</w:t>
                    </w:r>
                    <w:r>
                      <w:rPr>
                        <w:sz w:val="20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FFACE7"/>
    <w:rsid w:val="0787E85A"/>
    <w:rsid w:val="0F3F0F0E"/>
    <w:rsid w:val="0FD00F98"/>
    <w:rsid w:val="0FFC43F7"/>
    <w:rsid w:val="11FA2B69"/>
    <w:rsid w:val="12FC15D3"/>
    <w:rsid w:val="15E12068"/>
    <w:rsid w:val="16717EEF"/>
    <w:rsid w:val="167FCD24"/>
    <w:rsid w:val="169A2B92"/>
    <w:rsid w:val="1B7E2D28"/>
    <w:rsid w:val="1B7F8A2F"/>
    <w:rsid w:val="1D85581E"/>
    <w:rsid w:val="1DF26E94"/>
    <w:rsid w:val="1E15E715"/>
    <w:rsid w:val="1EFB35D5"/>
    <w:rsid w:val="1F6EE4F1"/>
    <w:rsid w:val="208D46CA"/>
    <w:rsid w:val="24EF0278"/>
    <w:rsid w:val="27D7B459"/>
    <w:rsid w:val="27FFE724"/>
    <w:rsid w:val="2AE9F14B"/>
    <w:rsid w:val="2BBE4E52"/>
    <w:rsid w:val="2CEBFC28"/>
    <w:rsid w:val="2DFB577A"/>
    <w:rsid w:val="2E761AF9"/>
    <w:rsid w:val="2EE74744"/>
    <w:rsid w:val="2F6C3DE6"/>
    <w:rsid w:val="2FBA0581"/>
    <w:rsid w:val="2FCDA3A9"/>
    <w:rsid w:val="2FCFFEA6"/>
    <w:rsid w:val="2FD7362A"/>
    <w:rsid w:val="2FDF1D8B"/>
    <w:rsid w:val="2FF54E04"/>
    <w:rsid w:val="2FFF690C"/>
    <w:rsid w:val="30E926AD"/>
    <w:rsid w:val="317F18C0"/>
    <w:rsid w:val="32DC8347"/>
    <w:rsid w:val="33FDEF86"/>
    <w:rsid w:val="33FE6259"/>
    <w:rsid w:val="345FBB56"/>
    <w:rsid w:val="350A3EA6"/>
    <w:rsid w:val="35ABE746"/>
    <w:rsid w:val="36FF9EF9"/>
    <w:rsid w:val="375909C3"/>
    <w:rsid w:val="37B32896"/>
    <w:rsid w:val="37DB710B"/>
    <w:rsid w:val="37FD9532"/>
    <w:rsid w:val="39CD501D"/>
    <w:rsid w:val="3C5DA07C"/>
    <w:rsid w:val="3D7F4D5D"/>
    <w:rsid w:val="3DDF4312"/>
    <w:rsid w:val="3DFC9ECB"/>
    <w:rsid w:val="3DFF02A9"/>
    <w:rsid w:val="3EDE5950"/>
    <w:rsid w:val="3EFF4528"/>
    <w:rsid w:val="3EFFC22D"/>
    <w:rsid w:val="3F3BE426"/>
    <w:rsid w:val="3F7407EC"/>
    <w:rsid w:val="3FB94D40"/>
    <w:rsid w:val="3FBD2E0F"/>
    <w:rsid w:val="3FF720F3"/>
    <w:rsid w:val="41FBD178"/>
    <w:rsid w:val="423A6B1D"/>
    <w:rsid w:val="45FF2039"/>
    <w:rsid w:val="47FC74AB"/>
    <w:rsid w:val="49ED5335"/>
    <w:rsid w:val="4BFE2918"/>
    <w:rsid w:val="4E9C4DC0"/>
    <w:rsid w:val="4EEFC600"/>
    <w:rsid w:val="4EFEE7BF"/>
    <w:rsid w:val="4F7F7128"/>
    <w:rsid w:val="532E2467"/>
    <w:rsid w:val="549F1F21"/>
    <w:rsid w:val="55CF8D42"/>
    <w:rsid w:val="55FFE625"/>
    <w:rsid w:val="5762778A"/>
    <w:rsid w:val="578D4093"/>
    <w:rsid w:val="57DB6F32"/>
    <w:rsid w:val="57FA8C7F"/>
    <w:rsid w:val="59F0083A"/>
    <w:rsid w:val="5AB7E679"/>
    <w:rsid w:val="5AEAC01E"/>
    <w:rsid w:val="5B6D0D1F"/>
    <w:rsid w:val="5B6FB28E"/>
    <w:rsid w:val="5D36BD7F"/>
    <w:rsid w:val="5D7F66EF"/>
    <w:rsid w:val="5DF6A874"/>
    <w:rsid w:val="5DF78E5C"/>
    <w:rsid w:val="5E74D25D"/>
    <w:rsid w:val="5E9F19BC"/>
    <w:rsid w:val="5EDA7EDB"/>
    <w:rsid w:val="5EE76011"/>
    <w:rsid w:val="5EFFA1F2"/>
    <w:rsid w:val="5F23F607"/>
    <w:rsid w:val="5F3DC4C5"/>
    <w:rsid w:val="5FE7B760"/>
    <w:rsid w:val="5FECC4F7"/>
    <w:rsid w:val="5FFE50B1"/>
    <w:rsid w:val="5FFF3E24"/>
    <w:rsid w:val="6173D3C3"/>
    <w:rsid w:val="62BFD741"/>
    <w:rsid w:val="63DFB92F"/>
    <w:rsid w:val="65FF56FD"/>
    <w:rsid w:val="669F7776"/>
    <w:rsid w:val="67CB07FB"/>
    <w:rsid w:val="6975D196"/>
    <w:rsid w:val="69BFDF96"/>
    <w:rsid w:val="69FB1A87"/>
    <w:rsid w:val="6B7A5FED"/>
    <w:rsid w:val="6BF429CE"/>
    <w:rsid w:val="6CDFCD91"/>
    <w:rsid w:val="6DFF8F1D"/>
    <w:rsid w:val="6E8B45D7"/>
    <w:rsid w:val="6EFDFB53"/>
    <w:rsid w:val="6F0D5D8F"/>
    <w:rsid w:val="6F3DE049"/>
    <w:rsid w:val="6FBF59A3"/>
    <w:rsid w:val="6FD7EEA1"/>
    <w:rsid w:val="6FD993E6"/>
    <w:rsid w:val="6FDF0415"/>
    <w:rsid w:val="6FFB037F"/>
    <w:rsid w:val="70EBE969"/>
    <w:rsid w:val="721F6920"/>
    <w:rsid w:val="735273A3"/>
    <w:rsid w:val="73779DC7"/>
    <w:rsid w:val="73CE7AA6"/>
    <w:rsid w:val="73D6C5D6"/>
    <w:rsid w:val="74FE6C18"/>
    <w:rsid w:val="75BF2DC0"/>
    <w:rsid w:val="75F109B3"/>
    <w:rsid w:val="75F3640E"/>
    <w:rsid w:val="75FBB63D"/>
    <w:rsid w:val="75FDC66D"/>
    <w:rsid w:val="767A90E5"/>
    <w:rsid w:val="76DF4B3C"/>
    <w:rsid w:val="773755EC"/>
    <w:rsid w:val="77B16AFF"/>
    <w:rsid w:val="77B6322E"/>
    <w:rsid w:val="77BD64FF"/>
    <w:rsid w:val="77EBECC8"/>
    <w:rsid w:val="77F96B48"/>
    <w:rsid w:val="77FFC7C1"/>
    <w:rsid w:val="77FFCC29"/>
    <w:rsid w:val="79E7CF12"/>
    <w:rsid w:val="79EEFD18"/>
    <w:rsid w:val="79F374B7"/>
    <w:rsid w:val="79F7ADC1"/>
    <w:rsid w:val="7ABD751D"/>
    <w:rsid w:val="7ADC0C34"/>
    <w:rsid w:val="7B27CF1E"/>
    <w:rsid w:val="7B6D69F3"/>
    <w:rsid w:val="7B9F3ABE"/>
    <w:rsid w:val="7BBB3A64"/>
    <w:rsid w:val="7BBC3118"/>
    <w:rsid w:val="7BCF1492"/>
    <w:rsid w:val="7BE34E69"/>
    <w:rsid w:val="7BE9F34B"/>
    <w:rsid w:val="7BF75887"/>
    <w:rsid w:val="7BFC0166"/>
    <w:rsid w:val="7C7251F2"/>
    <w:rsid w:val="7CF68EE5"/>
    <w:rsid w:val="7CFB70CA"/>
    <w:rsid w:val="7CFD3936"/>
    <w:rsid w:val="7D6D51C2"/>
    <w:rsid w:val="7DBEB0A0"/>
    <w:rsid w:val="7DDF0576"/>
    <w:rsid w:val="7DEDEFC9"/>
    <w:rsid w:val="7E770C4C"/>
    <w:rsid w:val="7E9F5402"/>
    <w:rsid w:val="7EB5CC86"/>
    <w:rsid w:val="7EFBF4A8"/>
    <w:rsid w:val="7EFE5EC9"/>
    <w:rsid w:val="7EFF1A74"/>
    <w:rsid w:val="7F0BD060"/>
    <w:rsid w:val="7F3EAE20"/>
    <w:rsid w:val="7F4B9875"/>
    <w:rsid w:val="7F67A70B"/>
    <w:rsid w:val="7F72AF34"/>
    <w:rsid w:val="7F758736"/>
    <w:rsid w:val="7F7C8FE6"/>
    <w:rsid w:val="7F7EBF56"/>
    <w:rsid w:val="7F7F2B01"/>
    <w:rsid w:val="7F7F5002"/>
    <w:rsid w:val="7F7F93FE"/>
    <w:rsid w:val="7FB761A3"/>
    <w:rsid w:val="7FC53F0C"/>
    <w:rsid w:val="7FD65BAC"/>
    <w:rsid w:val="7FD73A4E"/>
    <w:rsid w:val="7FDBFF74"/>
    <w:rsid w:val="7FDF556C"/>
    <w:rsid w:val="7FEB3FB7"/>
    <w:rsid w:val="7FED8A50"/>
    <w:rsid w:val="7FEE6AB6"/>
    <w:rsid w:val="7FEF1A2A"/>
    <w:rsid w:val="7FEF547D"/>
    <w:rsid w:val="7FEF6D06"/>
    <w:rsid w:val="7FEFA02D"/>
    <w:rsid w:val="7FF1C992"/>
    <w:rsid w:val="7FF5815C"/>
    <w:rsid w:val="7FF70C6D"/>
    <w:rsid w:val="7FF89B9B"/>
    <w:rsid w:val="7FFA2A1C"/>
    <w:rsid w:val="7FFEE61D"/>
    <w:rsid w:val="8EF96F8F"/>
    <w:rsid w:val="8F6B0CBF"/>
    <w:rsid w:val="927F33CF"/>
    <w:rsid w:val="93F7BBFC"/>
    <w:rsid w:val="93FF2A0E"/>
    <w:rsid w:val="9723D5B4"/>
    <w:rsid w:val="977E9E55"/>
    <w:rsid w:val="980A305C"/>
    <w:rsid w:val="9A6FC62D"/>
    <w:rsid w:val="9BBF97C1"/>
    <w:rsid w:val="9D7EBE93"/>
    <w:rsid w:val="9F6F3138"/>
    <w:rsid w:val="9FCF602A"/>
    <w:rsid w:val="9FDD7B71"/>
    <w:rsid w:val="A0BDA366"/>
    <w:rsid w:val="A2FB80E8"/>
    <w:rsid w:val="A5DF716E"/>
    <w:rsid w:val="A77F0005"/>
    <w:rsid w:val="A7F39DE5"/>
    <w:rsid w:val="ABAEB3BB"/>
    <w:rsid w:val="ABCF5CC1"/>
    <w:rsid w:val="ACFE6EAA"/>
    <w:rsid w:val="AD9F48A9"/>
    <w:rsid w:val="AF371E13"/>
    <w:rsid w:val="AFC732E7"/>
    <w:rsid w:val="B3DDA270"/>
    <w:rsid w:val="B5DFEACB"/>
    <w:rsid w:val="B777F0E0"/>
    <w:rsid w:val="B7BDFC93"/>
    <w:rsid w:val="B7BFF28B"/>
    <w:rsid w:val="BBABE3EE"/>
    <w:rsid w:val="BBBF7487"/>
    <w:rsid w:val="BBFEE4C0"/>
    <w:rsid w:val="BD5E47D7"/>
    <w:rsid w:val="BD7D7D0D"/>
    <w:rsid w:val="BDEA41D3"/>
    <w:rsid w:val="BDEDDC78"/>
    <w:rsid w:val="BDFF93AA"/>
    <w:rsid w:val="BDFFCCFA"/>
    <w:rsid w:val="BECFA150"/>
    <w:rsid w:val="BEF78E65"/>
    <w:rsid w:val="BEFA0EB5"/>
    <w:rsid w:val="BEFD92DE"/>
    <w:rsid w:val="BF3F6B00"/>
    <w:rsid w:val="BF6E9D32"/>
    <w:rsid w:val="BF7F1BFD"/>
    <w:rsid w:val="BFAF4A69"/>
    <w:rsid w:val="BFBA27D1"/>
    <w:rsid w:val="BFDBB808"/>
    <w:rsid w:val="BFE71827"/>
    <w:rsid w:val="BFE7E7C4"/>
    <w:rsid w:val="BFF5F6E3"/>
    <w:rsid w:val="BFFB0552"/>
    <w:rsid w:val="BFFF42E2"/>
    <w:rsid w:val="C1E37CF7"/>
    <w:rsid w:val="C4EF6338"/>
    <w:rsid w:val="C6FD9DD0"/>
    <w:rsid w:val="C757B1BF"/>
    <w:rsid w:val="CAFF57C9"/>
    <w:rsid w:val="CBEB9102"/>
    <w:rsid w:val="CBFD5F91"/>
    <w:rsid w:val="CCBFD5B1"/>
    <w:rsid w:val="CDDD53F1"/>
    <w:rsid w:val="CDF5EC11"/>
    <w:rsid w:val="CECBDBEB"/>
    <w:rsid w:val="CFA7C7A3"/>
    <w:rsid w:val="CFB299C7"/>
    <w:rsid w:val="CFFFD916"/>
    <w:rsid w:val="D17FBE1E"/>
    <w:rsid w:val="D1D77E9D"/>
    <w:rsid w:val="D6BF84FD"/>
    <w:rsid w:val="D6DD974F"/>
    <w:rsid w:val="D7617771"/>
    <w:rsid w:val="D7FECE1D"/>
    <w:rsid w:val="D84E76CE"/>
    <w:rsid w:val="DA594BE0"/>
    <w:rsid w:val="DA7B2D4B"/>
    <w:rsid w:val="DB7DA12C"/>
    <w:rsid w:val="DBFB04EA"/>
    <w:rsid w:val="DC71C3B7"/>
    <w:rsid w:val="DD3DD0C0"/>
    <w:rsid w:val="DD3FA768"/>
    <w:rsid w:val="DDA722DC"/>
    <w:rsid w:val="DEED58AC"/>
    <w:rsid w:val="DEF6DAC7"/>
    <w:rsid w:val="DEFB838E"/>
    <w:rsid w:val="DF478D8D"/>
    <w:rsid w:val="DF679D00"/>
    <w:rsid w:val="DFB2FF92"/>
    <w:rsid w:val="DFBC915E"/>
    <w:rsid w:val="DFCD73F3"/>
    <w:rsid w:val="DFD9871D"/>
    <w:rsid w:val="DFE39B85"/>
    <w:rsid w:val="DFF56393"/>
    <w:rsid w:val="DFF66301"/>
    <w:rsid w:val="DFFD576D"/>
    <w:rsid w:val="DFFF17B0"/>
    <w:rsid w:val="E19F4D3D"/>
    <w:rsid w:val="E39BFBA5"/>
    <w:rsid w:val="E3DFC687"/>
    <w:rsid w:val="E4FDE29B"/>
    <w:rsid w:val="E5BDACA1"/>
    <w:rsid w:val="E6DD8225"/>
    <w:rsid w:val="E6E3560E"/>
    <w:rsid w:val="E6F387F7"/>
    <w:rsid w:val="E6F78E35"/>
    <w:rsid w:val="E73F74B7"/>
    <w:rsid w:val="E773F61A"/>
    <w:rsid w:val="E7AE74B6"/>
    <w:rsid w:val="E7BF4D0F"/>
    <w:rsid w:val="E7DFA834"/>
    <w:rsid w:val="E7ED80C0"/>
    <w:rsid w:val="E7FBC0F9"/>
    <w:rsid w:val="E7FF02E4"/>
    <w:rsid w:val="EA7FD042"/>
    <w:rsid w:val="EAF14DDC"/>
    <w:rsid w:val="EB55A53E"/>
    <w:rsid w:val="EBBF4A91"/>
    <w:rsid w:val="EBF73553"/>
    <w:rsid w:val="EBF76C53"/>
    <w:rsid w:val="ECB7808D"/>
    <w:rsid w:val="ED3F2B5A"/>
    <w:rsid w:val="ED8638A2"/>
    <w:rsid w:val="EDFB6585"/>
    <w:rsid w:val="EE1FD20A"/>
    <w:rsid w:val="EEE5AF18"/>
    <w:rsid w:val="EEFF8A52"/>
    <w:rsid w:val="EF4CBA98"/>
    <w:rsid w:val="EF6FF255"/>
    <w:rsid w:val="EF7E8A3E"/>
    <w:rsid w:val="EF7F234C"/>
    <w:rsid w:val="EFADD89B"/>
    <w:rsid w:val="EFBB9C07"/>
    <w:rsid w:val="EFBE45FB"/>
    <w:rsid w:val="EFFC1B70"/>
    <w:rsid w:val="EFFD1403"/>
    <w:rsid w:val="EFFFB0B7"/>
    <w:rsid w:val="F34E8C3A"/>
    <w:rsid w:val="F35C367E"/>
    <w:rsid w:val="F37B89D4"/>
    <w:rsid w:val="F37F3613"/>
    <w:rsid w:val="F3FD289D"/>
    <w:rsid w:val="F43FB65B"/>
    <w:rsid w:val="F47C8406"/>
    <w:rsid w:val="F5CE68B0"/>
    <w:rsid w:val="F5F8013D"/>
    <w:rsid w:val="F67F292B"/>
    <w:rsid w:val="F68FE7DE"/>
    <w:rsid w:val="F6B56E78"/>
    <w:rsid w:val="F6F903EB"/>
    <w:rsid w:val="F6FDC7E7"/>
    <w:rsid w:val="F7333510"/>
    <w:rsid w:val="F76BA6D2"/>
    <w:rsid w:val="F78FD883"/>
    <w:rsid w:val="F79F4D3D"/>
    <w:rsid w:val="F7D5160C"/>
    <w:rsid w:val="F7FF1B6E"/>
    <w:rsid w:val="F7FF23E6"/>
    <w:rsid w:val="F7FF3369"/>
    <w:rsid w:val="F7FF8C87"/>
    <w:rsid w:val="F8DE136D"/>
    <w:rsid w:val="F93B05B6"/>
    <w:rsid w:val="F93E85C6"/>
    <w:rsid w:val="F98FE65C"/>
    <w:rsid w:val="F9F7A298"/>
    <w:rsid w:val="FABB0D5A"/>
    <w:rsid w:val="FAD71D74"/>
    <w:rsid w:val="FAE82FDE"/>
    <w:rsid w:val="FB1F7E06"/>
    <w:rsid w:val="FB3A9899"/>
    <w:rsid w:val="FB6F0480"/>
    <w:rsid w:val="FB7D3369"/>
    <w:rsid w:val="FB7E40C3"/>
    <w:rsid w:val="FB7E92B9"/>
    <w:rsid w:val="FB8670D9"/>
    <w:rsid w:val="FB9B1D1D"/>
    <w:rsid w:val="FBCFF0A2"/>
    <w:rsid w:val="FBD36611"/>
    <w:rsid w:val="FBDBFFB2"/>
    <w:rsid w:val="FBDD72B3"/>
    <w:rsid w:val="FBDF3854"/>
    <w:rsid w:val="FBEB5867"/>
    <w:rsid w:val="FBEFE3FF"/>
    <w:rsid w:val="FBF726C8"/>
    <w:rsid w:val="FC3BF7B5"/>
    <w:rsid w:val="FC57795D"/>
    <w:rsid w:val="FCDF4ED7"/>
    <w:rsid w:val="FD2F66FB"/>
    <w:rsid w:val="FD5F6D8B"/>
    <w:rsid w:val="FDB34354"/>
    <w:rsid w:val="FDBF179D"/>
    <w:rsid w:val="FDC7F3DD"/>
    <w:rsid w:val="FDEBE04F"/>
    <w:rsid w:val="FDEC8C79"/>
    <w:rsid w:val="FDEF5F5D"/>
    <w:rsid w:val="FDFDF234"/>
    <w:rsid w:val="FDFF9734"/>
    <w:rsid w:val="FDFFEC24"/>
    <w:rsid w:val="FE483CDD"/>
    <w:rsid w:val="FE5E46A1"/>
    <w:rsid w:val="FE6C1466"/>
    <w:rsid w:val="FEBF0E87"/>
    <w:rsid w:val="FEDB01E9"/>
    <w:rsid w:val="FEDBA64F"/>
    <w:rsid w:val="FEDBF9BA"/>
    <w:rsid w:val="FEFF0AEA"/>
    <w:rsid w:val="FEFFE2CC"/>
    <w:rsid w:val="FF1FC705"/>
    <w:rsid w:val="FF4F8279"/>
    <w:rsid w:val="FF5ECB1C"/>
    <w:rsid w:val="FF5FCC95"/>
    <w:rsid w:val="FF6F6BF7"/>
    <w:rsid w:val="FF751E49"/>
    <w:rsid w:val="FF9D9CA6"/>
    <w:rsid w:val="FF9F7D13"/>
    <w:rsid w:val="FFA3A43C"/>
    <w:rsid w:val="FFAEC0A4"/>
    <w:rsid w:val="FFAFB46C"/>
    <w:rsid w:val="FFBFDD20"/>
    <w:rsid w:val="FFCFE000"/>
    <w:rsid w:val="FFD68B51"/>
    <w:rsid w:val="FFDD310C"/>
    <w:rsid w:val="FFDF3B41"/>
    <w:rsid w:val="FFDF60D9"/>
    <w:rsid w:val="FFE7D432"/>
    <w:rsid w:val="FFEF4C10"/>
    <w:rsid w:val="FFF181AF"/>
    <w:rsid w:val="FFF75A9F"/>
    <w:rsid w:val="FFF8F761"/>
    <w:rsid w:val="FFFB0F20"/>
    <w:rsid w:val="FFFBC70D"/>
    <w:rsid w:val="FFFDCE06"/>
    <w:rsid w:val="FFFDF794"/>
    <w:rsid w:val="FFFE4BFC"/>
    <w:rsid w:val="FFFFA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0"/>
    <w:pPr>
      <w:spacing w:line="600" w:lineRule="exact"/>
      <w:ind w:firstLine="420" w:firstLineChars="200"/>
    </w:pPr>
    <w:rPr>
      <w:szCs w:val="22"/>
    </w:rPr>
  </w:style>
  <w:style w:type="paragraph" w:customStyle="1" w:styleId="8">
    <w:name w:val="BodyText"/>
    <w:basedOn w:val="1"/>
    <w:qFormat/>
    <w:uiPriority w:val="0"/>
    <w:pPr>
      <w:spacing w:after="120" w:line="600" w:lineRule="exact"/>
      <w:ind w:firstLine="640" w:firstLineChars="200"/>
      <w:textAlignment w:val="baseline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3529</Words>
  <Characters>3715</Characters>
  <Lines>0</Lines>
  <Paragraphs>0</Paragraphs>
  <TotalTime>5</TotalTime>
  <ScaleCrop>false</ScaleCrop>
  <LinksUpToDate>false</LinksUpToDate>
  <CharactersWithSpaces>4161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2026-06-05T01:28:00Z</dcterms:created>
  <dc:creator>张龙</dc:creator>
  <cp:lastModifiedBy>user</cp:lastModifiedBy>
  <cp:lastPrinted>2026-06-05T20:45:00Z</cp:lastPrinted>
  <dcterms:modified xsi:type="dcterms:W3CDTF">2026-06-06T11:12:34Z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TemplateDocerSaveRecord">
    <vt:lpwstr>eyJoZGlkIjoiMjA5ZTZjMWZjMDcwNjIxNzIxMjYzNjM0Yjk0NjUwNDUiLCJ1c2VySWQiOiI2Mjg0MjUxMDUifQ==</vt:lpwstr>
  </property>
  <property fmtid="{D5CDD505-2E9C-101B-9397-08002B2CF9AE}" pid="4" name="ICV">
    <vt:lpwstr>5751C91CDAB4590B6198226ACCC3B25D</vt:lpwstr>
  </property>
</Properties>
</file>