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48F698">
      <w:pPr>
        <w:jc w:val="center"/>
        <w:rPr>
          <w:rFonts w:hint="eastAsia" w:ascii="黑体" w:hAnsi="黑体" w:eastAsia="黑体" w:cs="黑体"/>
          <w:b/>
          <w:bCs/>
          <w:sz w:val="40"/>
          <w:szCs w:val="4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0"/>
          <w:szCs w:val="48"/>
        </w:rPr>
        <w:t>关于组织2026年度武汉市</w:t>
      </w:r>
      <w:r>
        <w:rPr>
          <w:rFonts w:hint="eastAsia" w:ascii="黑体" w:hAnsi="黑体" w:eastAsia="黑体" w:cs="黑体"/>
          <w:b/>
          <w:bCs/>
          <w:sz w:val="40"/>
          <w:szCs w:val="48"/>
          <w:lang w:val="en-US" w:eastAsia="zh-CN"/>
        </w:rPr>
        <w:t>民营企业先锋</w:t>
      </w:r>
    </w:p>
    <w:p w14:paraId="306763BB">
      <w:pPr>
        <w:jc w:val="center"/>
        <w:rPr>
          <w:rFonts w:hint="eastAsia" w:ascii="黑体" w:hAnsi="黑体" w:eastAsia="黑体" w:cs="黑体"/>
          <w:b/>
          <w:bCs/>
          <w:sz w:val="40"/>
          <w:szCs w:val="48"/>
        </w:rPr>
      </w:pPr>
      <w:r>
        <w:rPr>
          <w:rFonts w:hint="eastAsia" w:ascii="黑体" w:hAnsi="黑体" w:eastAsia="黑体" w:cs="黑体"/>
          <w:b/>
          <w:bCs/>
          <w:sz w:val="40"/>
          <w:szCs w:val="48"/>
        </w:rPr>
        <w:t>征集工作的通知</w:t>
      </w:r>
    </w:p>
    <w:p w14:paraId="0ACDEC2D"/>
    <w:p w14:paraId="7E2C2E27"/>
    <w:p w14:paraId="3A8B4D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ind w:firstLine="56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为贯彻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创新驱动发展战略，激发武汉市民营企业创新活力，培育经济发展新动能，助推经济高质量发展，武汉市高新技术产业协会开展2026年度武汉市民营企业先锋征集工作。此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次征集旨在发掘创新能力突出、发展质效优良、成长迅速的民营企业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 xml:space="preserve">，展现其在技术创新等方面的成果与贡献，树立标杆，发挥示范引领作用，激励更多企业发展。 </w:t>
      </w:r>
    </w:p>
    <w:p w14:paraId="08D012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一.征集条件</w:t>
      </w:r>
    </w:p>
    <w:p w14:paraId="2CA686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在相关产业领域具有较大知名度和影响力，经营管理规范、创新能力突出，在技术研发、产品迭代、市场拓展等方面成效显著，行业口碑良好，能为全行业发展提供标杆示范、发挥带头作用的单位。</w:t>
      </w:r>
    </w:p>
    <w:p w14:paraId="7F5247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 xml:space="preserve">二.征集要求 </w:t>
      </w:r>
    </w:p>
    <w:p w14:paraId="168F10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（一）征集承诺。征集单位须确保材料及附件内容真实、有效。。</w:t>
      </w:r>
    </w:p>
    <w:p w14:paraId="66E02A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（二）征集材料。各企业需下载并如实填写《2026年度武汉市民营企业先锋征集书》（附件1）。</w:t>
      </w:r>
    </w:p>
    <w:p w14:paraId="1CE842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（三）附件材料清单。征集材料应包含但不限于以下佐证材料：</w:t>
      </w:r>
    </w:p>
    <w:p w14:paraId="1B70C0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1.营业执照扫描件、有效期内的高新技术企业证书扫描件；</w:t>
      </w:r>
    </w:p>
    <w:p w14:paraId="143E23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2.企业所获重要奖项证明，承担科技创新项目的相关证明材料；</w:t>
      </w:r>
    </w:p>
    <w:p w14:paraId="26B3AC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3.企业拥有的核心自主知识产权清单及其证明材料（如专利证书、软件著作权登记证书等）；</w:t>
      </w:r>
    </w:p>
    <w:p w14:paraId="3C6511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4.企业主持或参与制定的国家标准、行业标准、检测方法、技术规范等证明材料。</w:t>
      </w:r>
    </w:p>
    <w:p w14:paraId="586E22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（四）材料提交。请各单位登录武汉市高新技术产业协会官方网站（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instrText xml:space="preserve"> HYPERLINK "https://www.whht.org.cn/" \t "https://chat.deepseek.com/a/chat/s/_blank" </w:instrTex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www.whht.org.cn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），下载并填写《2026年度武汉市民营企业先锋征集书》（附件1），并按附件材料清单要求准备相关佐证材料。</w:t>
      </w:r>
    </w:p>
    <w:p w14:paraId="19A790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（五）报送方式。征集材料需提交电子版及纸质版。纸质材料一式一份，请用A4纸正反打印，签字并加盖单位公章（所有佐证材料均须加盖公章），按顺序扫描成一个完整的PDF文件。将PDF文件与Word版征集书一并发至指定邮箱：shenbao@whht.org.cn。纸质材料留存备查，无需邮寄。</w:t>
      </w:r>
    </w:p>
    <w:p w14:paraId="3EE8A3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（六）征集时间。本次征集截止时间为2026年3月21日，请各征集单位务必于此日期前将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所需材料发送至指定邮箱。</w:t>
      </w:r>
    </w:p>
    <w:p w14:paraId="7F4DBA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三.其他</w:t>
      </w:r>
    </w:p>
    <w:p w14:paraId="26A917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1.经专家审核后，拟认定的武汉市民营企业先锋名单将在协会官方网站（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instrText xml:space="preserve"> HYPERLINK "https://www.whht.org.cn/" \t "https://chat.deepseek.com/a/chat/s/_blank" </w:instrTex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www.whht.org.cn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）进行公示和正式发布，请各申报单位密切关注网站通知。</w:t>
      </w:r>
    </w:p>
    <w:p w14:paraId="468339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2.本次评选工作不收取任何费用。</w:t>
      </w:r>
    </w:p>
    <w:p w14:paraId="6126AE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3.电子邮箱：shenbao@whht.org.cn</w:t>
      </w:r>
    </w:p>
    <w:p w14:paraId="065A34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</w:p>
    <w:p w14:paraId="53D5E5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附件：《2026年度武汉市民营企业先锋征集书》</w:t>
      </w:r>
    </w:p>
    <w:p w14:paraId="13FB349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556" w:lineRule="exact"/>
        <w:ind w:left="0" w:right="0" w:firstLine="555"/>
        <w:jc w:val="right"/>
        <w:textAlignment w:val="auto"/>
        <w:rPr>
          <w:rFonts w:hint="eastAsia" w:ascii="仿宋_GB2312" w:hAnsi="仿宋_GB2312" w:eastAsia="仿宋_GB2312" w:cs="仿宋_GB2312"/>
          <w:color w:val="1D1B10"/>
          <w:sz w:val="28"/>
          <w:szCs w:val="28"/>
        </w:rPr>
      </w:pPr>
    </w:p>
    <w:p w14:paraId="58F2C2F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6" w:lineRule="exact"/>
        <w:ind w:left="0" w:right="0"/>
        <w:jc w:val="right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36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36"/>
          <w:lang w:val="en-US" w:eastAsia="zh-CN" w:bidi="ar-SA"/>
        </w:rPr>
        <w:t>武汉市高新技术产业协会</w:t>
      </w:r>
    </w:p>
    <w:p w14:paraId="3D3CEAA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6" w:lineRule="exact"/>
        <w:ind w:left="0" w:right="0"/>
        <w:jc w:val="right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36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36"/>
          <w:lang w:val="en-US" w:eastAsia="zh-CN" w:bidi="ar-SA"/>
        </w:rPr>
        <w:t>2026年1月5日</w:t>
      </w:r>
    </w:p>
    <w:p w14:paraId="3133337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26" w:lineRule="atLeast"/>
        <w:ind w:left="0" w:right="0" w:firstLine="555"/>
        <w:jc w:val="left"/>
        <w:rPr>
          <w:color w:val="1D1B10"/>
          <w:sz w:val="25"/>
          <w:szCs w:val="25"/>
        </w:rPr>
      </w:pPr>
    </w:p>
    <w:p w14:paraId="48902964">
      <w:pP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br w:type="page"/>
      </w:r>
    </w:p>
    <w:p w14:paraId="53FC3578">
      <w:pPr>
        <w:bidi w:val="0"/>
        <w:jc w:val="both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 xml:space="preserve">附件：     </w:t>
      </w:r>
    </w:p>
    <w:p w14:paraId="72681663">
      <w:pPr>
        <w:bidi w:val="0"/>
        <w:jc w:val="center"/>
        <w:rPr>
          <w:rFonts w:hint="default" w:ascii="黑体" w:hAnsi="黑体" w:eastAsia="黑体" w:cs="黑体"/>
          <w:color w:val="auto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44"/>
          <w:szCs w:val="44"/>
        </w:rPr>
        <w:t>2</w:t>
      </w: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02</w:t>
      </w: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6年度武汉市民营企业先锋征集表</w:t>
      </w:r>
    </w:p>
    <w:tbl>
      <w:tblPr>
        <w:tblStyle w:val="4"/>
        <w:tblpPr w:leftFromText="180" w:rightFromText="180" w:vertAnchor="text" w:horzAnchor="page" w:tblpX="1207" w:tblpY="577"/>
        <w:tblOverlap w:val="never"/>
        <w:tblW w:w="971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5"/>
        <w:gridCol w:w="1575"/>
        <w:gridCol w:w="870"/>
        <w:gridCol w:w="2250"/>
        <w:gridCol w:w="825"/>
        <w:gridCol w:w="2462"/>
      </w:tblGrid>
      <w:tr w14:paraId="72540B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735" w:type="dxa"/>
            <w:shd w:val="clear" w:color="auto" w:fill="auto"/>
            <w:noWrap w:val="0"/>
            <w:vAlign w:val="center"/>
          </w:tcPr>
          <w:p w14:paraId="22A79583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单位名称</w:t>
            </w:r>
          </w:p>
        </w:tc>
        <w:tc>
          <w:tcPr>
            <w:tcW w:w="7982" w:type="dxa"/>
            <w:gridSpan w:val="5"/>
            <w:shd w:val="clear" w:color="auto" w:fill="auto"/>
            <w:noWrap w:val="0"/>
            <w:vAlign w:val="center"/>
          </w:tcPr>
          <w:p w14:paraId="256F953B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3500DD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735" w:type="dxa"/>
            <w:noWrap w:val="0"/>
            <w:vAlign w:val="center"/>
          </w:tcPr>
          <w:p w14:paraId="1D1C1A6B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负责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人</w:t>
            </w:r>
          </w:p>
        </w:tc>
        <w:tc>
          <w:tcPr>
            <w:tcW w:w="1575" w:type="dxa"/>
            <w:tcBorders>
              <w:right w:val="single" w:color="auto" w:sz="4" w:space="0"/>
            </w:tcBorders>
            <w:noWrap w:val="0"/>
            <w:vAlign w:val="center"/>
          </w:tcPr>
          <w:p w14:paraId="0BF4DE18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87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24BB2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职务</w:t>
            </w:r>
          </w:p>
        </w:tc>
        <w:tc>
          <w:tcPr>
            <w:tcW w:w="2250" w:type="dxa"/>
            <w:tcBorders>
              <w:left w:val="single" w:color="auto" w:sz="4" w:space="0"/>
            </w:tcBorders>
            <w:noWrap w:val="0"/>
            <w:vAlign w:val="center"/>
          </w:tcPr>
          <w:p w14:paraId="18D712CA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825" w:type="dxa"/>
            <w:tcBorders>
              <w:left w:val="single" w:color="auto" w:sz="4" w:space="0"/>
            </w:tcBorders>
            <w:noWrap w:val="0"/>
            <w:vAlign w:val="center"/>
          </w:tcPr>
          <w:p w14:paraId="23227ACC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电话</w:t>
            </w:r>
          </w:p>
        </w:tc>
        <w:tc>
          <w:tcPr>
            <w:tcW w:w="2462" w:type="dxa"/>
            <w:tcBorders>
              <w:left w:val="single" w:color="auto" w:sz="4" w:space="0"/>
            </w:tcBorders>
            <w:noWrap w:val="0"/>
            <w:vAlign w:val="center"/>
          </w:tcPr>
          <w:p w14:paraId="0C2E8586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1FC2F7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735" w:type="dxa"/>
            <w:noWrap w:val="0"/>
            <w:vAlign w:val="center"/>
          </w:tcPr>
          <w:p w14:paraId="4AAE6546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联系人</w:t>
            </w:r>
          </w:p>
        </w:tc>
        <w:tc>
          <w:tcPr>
            <w:tcW w:w="1575" w:type="dxa"/>
            <w:tcBorders>
              <w:right w:val="single" w:color="auto" w:sz="4" w:space="0"/>
            </w:tcBorders>
            <w:noWrap w:val="0"/>
            <w:vAlign w:val="center"/>
          </w:tcPr>
          <w:p w14:paraId="7254529F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87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E43D3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职务</w:t>
            </w:r>
          </w:p>
        </w:tc>
        <w:tc>
          <w:tcPr>
            <w:tcW w:w="2250" w:type="dxa"/>
            <w:tcBorders>
              <w:left w:val="single" w:color="auto" w:sz="4" w:space="0"/>
            </w:tcBorders>
            <w:noWrap w:val="0"/>
            <w:vAlign w:val="center"/>
          </w:tcPr>
          <w:p w14:paraId="1A2A52D7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825" w:type="dxa"/>
            <w:tcBorders>
              <w:left w:val="single" w:color="auto" w:sz="4" w:space="0"/>
            </w:tcBorders>
            <w:noWrap w:val="0"/>
            <w:vAlign w:val="center"/>
          </w:tcPr>
          <w:p w14:paraId="3EA3D24A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电话</w:t>
            </w:r>
          </w:p>
        </w:tc>
        <w:tc>
          <w:tcPr>
            <w:tcW w:w="2462" w:type="dxa"/>
            <w:tcBorders>
              <w:left w:val="single" w:color="auto" w:sz="4" w:space="0"/>
            </w:tcBorders>
            <w:noWrap w:val="0"/>
            <w:vAlign w:val="center"/>
          </w:tcPr>
          <w:p w14:paraId="07CFB4AE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4ECFB2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9" w:hRule="atLeast"/>
        </w:trPr>
        <w:tc>
          <w:tcPr>
            <w:tcW w:w="1735" w:type="dxa"/>
            <w:noWrap w:val="0"/>
            <w:vAlign w:val="center"/>
          </w:tcPr>
          <w:p w14:paraId="3F694936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简介</w:t>
            </w:r>
          </w:p>
        </w:tc>
        <w:tc>
          <w:tcPr>
            <w:tcW w:w="7982" w:type="dxa"/>
            <w:gridSpan w:val="5"/>
            <w:noWrap w:val="0"/>
            <w:vAlign w:val="center"/>
          </w:tcPr>
          <w:p w14:paraId="373B88D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500字左右，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可附页</w:t>
            </w:r>
          </w:p>
          <w:p w14:paraId="6C81197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简要阐述单位主营业务、核心优势、行业地位、发展规模</w:t>
            </w:r>
          </w:p>
          <w:p w14:paraId="6C340DA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0FCB6C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1" w:hRule="atLeast"/>
        </w:trPr>
        <w:tc>
          <w:tcPr>
            <w:tcW w:w="1735" w:type="dxa"/>
            <w:noWrap w:val="0"/>
            <w:vAlign w:val="center"/>
          </w:tcPr>
          <w:p w14:paraId="23B21F7F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相关事迹概述</w:t>
            </w:r>
          </w:p>
        </w:tc>
        <w:tc>
          <w:tcPr>
            <w:tcW w:w="7982" w:type="dxa"/>
            <w:gridSpan w:val="5"/>
            <w:noWrap w:val="0"/>
            <w:vAlign w:val="center"/>
          </w:tcPr>
          <w:p w14:paraId="017501FB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0" w:leftChars="0" w:hanging="42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简要概述相关事迹</w:t>
            </w:r>
          </w:p>
        </w:tc>
      </w:tr>
      <w:tr w14:paraId="124D29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1" w:hRule="atLeast"/>
        </w:trPr>
        <w:tc>
          <w:tcPr>
            <w:tcW w:w="1735" w:type="dxa"/>
            <w:noWrap w:val="0"/>
            <w:vAlign w:val="center"/>
          </w:tcPr>
          <w:p w14:paraId="2072C93E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2025年度</w:t>
            </w:r>
          </w:p>
          <w:p w14:paraId="0A674DDD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主要荣誉及</w:t>
            </w:r>
          </w:p>
          <w:p w14:paraId="618C6B7A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业绩成果</w:t>
            </w:r>
          </w:p>
        </w:tc>
        <w:tc>
          <w:tcPr>
            <w:tcW w:w="7982" w:type="dxa"/>
            <w:gridSpan w:val="5"/>
            <w:noWrap w:val="0"/>
            <w:vAlign w:val="center"/>
          </w:tcPr>
          <w:p w14:paraId="20250D35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0" w:leftChars="0" w:hanging="42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</w:tr>
    </w:tbl>
    <w:p w14:paraId="76C02C7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26" w:lineRule="atLeast"/>
        <w:ind w:right="0"/>
        <w:jc w:val="left"/>
        <w:rPr>
          <w:color w:val="1D1B10"/>
          <w:sz w:val="25"/>
          <w:szCs w:val="25"/>
        </w:rPr>
      </w:pPr>
      <w:r>
        <w:rPr>
          <w:rFonts w:hint="eastAsia"/>
          <w:color w:val="1D1B10"/>
          <w:sz w:val="25"/>
          <w:szCs w:val="25"/>
          <w:lang w:val="en-US" w:eastAsia="zh-CN"/>
        </w:rPr>
        <w:t>*注：此表填写后，于3月21日前将电子版发送至邮箱：s</w:t>
      </w:r>
      <w:r>
        <w:rPr>
          <w:color w:val="1D1B10"/>
          <w:sz w:val="25"/>
          <w:szCs w:val="25"/>
        </w:rPr>
        <w:t>henbao@whht.org.cn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7A"/>
    <w:family w:val="modern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1C3B83"/>
    <w:rsid w:val="2E1C3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nhideWhenUsed/>
    <w:qFormat/>
    <w:uiPriority w:val="99"/>
    <w:rPr>
      <w:color w:val="0000FF"/>
      <w:u w:val="single"/>
    </w:rPr>
  </w:style>
  <w:style w:type="paragraph" w:styleId="8">
    <w:name w:val="List Paragraph"/>
    <w:basedOn w:val="1"/>
    <w:qFormat/>
    <w:uiPriority w:val="34"/>
    <w:pPr>
      <w:ind w:firstLine="420" w:firstLineChars="200"/>
    </w:pPr>
    <w:rPr>
      <w:rFonts w:ascii="Calibri" w:hAnsi="Calibri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46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2026-03-11T02:24:00Z</dcterms:created>
  <dc:creator>尋。</dc:creator>
  <cp:lastModifiedBy>尋。</cp:lastModifiedBy>
  <dcterms:modified xsi:type="dcterms:W3CDTF">2026-03-11T03:50:20Z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C31EFC48838F448FAB94201D507481D3_11</vt:lpwstr>
  </property>
  <property fmtid="{D5CDD505-2E9C-101B-9397-08002B2CF9AE}" pid="4" name="KSOTemplateDocerSaveRecord">
    <vt:lpwstr>eyJoZGlkIjoiYTQzNGY0NTk2MmJmMjUyY2E3YTYxMTZhODVjYjRkM2EiLCJ1c2VySWQiOiI0OTM4NjAxMTcifQ==</vt:lpwstr>
  </property>
</Properties>
</file>