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7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文星标宋" w:eastAsia="文星标宋"/>
          <w:sz w:val="44"/>
          <w:szCs w:val="44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</w:t>
      </w:r>
    </w:p>
    <w:p w14:paraId="32DE8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eastAsia="文星标宋"/>
          <w:sz w:val="44"/>
          <w:szCs w:val="44"/>
          <w:lang w:val="en-US" w:eastAsia="zh-CN"/>
        </w:rPr>
      </w:pPr>
      <w:r>
        <w:rPr>
          <w:rFonts w:hint="eastAsia" w:ascii="文星标宋" w:eastAsia="文星标宋"/>
          <w:sz w:val="44"/>
          <w:szCs w:val="44"/>
          <w:lang w:val="en-US" w:eastAsia="zh-CN"/>
        </w:rPr>
        <w:t>2025年度</w:t>
      </w:r>
      <w:bookmarkStart w:id="0" w:name="_GoBack"/>
      <w:bookmarkEnd w:id="0"/>
      <w:r>
        <w:rPr>
          <w:rFonts w:hint="eastAsia" w:ascii="文星标宋" w:eastAsia="文星标宋"/>
          <w:sz w:val="44"/>
          <w:szCs w:val="44"/>
          <w:lang w:val="en-US" w:eastAsia="zh-CN"/>
        </w:rPr>
        <w:t>第一批武汉市企业研究开发中心</w:t>
      </w:r>
    </w:p>
    <w:p w14:paraId="33010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eastAsia="文星标宋"/>
          <w:sz w:val="44"/>
          <w:szCs w:val="44"/>
          <w:lang w:val="en-US" w:eastAsia="zh-CN"/>
        </w:rPr>
      </w:pPr>
      <w:r>
        <w:rPr>
          <w:rFonts w:hint="eastAsia" w:ascii="文星标宋" w:eastAsia="文星标宋"/>
          <w:sz w:val="44"/>
          <w:szCs w:val="44"/>
          <w:lang w:val="en-US" w:eastAsia="zh-CN"/>
        </w:rPr>
        <w:t>拟备案名单</w:t>
      </w:r>
    </w:p>
    <w:p w14:paraId="5DC92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eastAsia="文星标宋"/>
          <w:sz w:val="44"/>
          <w:szCs w:val="44"/>
          <w:lang w:val="en-US" w:eastAsia="zh-CN"/>
        </w:rPr>
      </w:pPr>
    </w:p>
    <w:tbl>
      <w:tblPr>
        <w:tblStyle w:val="8"/>
        <w:tblW w:w="86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645"/>
        <w:gridCol w:w="2200"/>
      </w:tblGrid>
      <w:tr w14:paraId="454A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研发中心名称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73A9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6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武汉喻芯半导体有限公司研究开发中心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06A0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B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武汉市飞瓴光电科技有限公司研究开发中心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76BF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D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武汉易思达科技有限公司研究开发中心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78CC8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C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武汉市艾玻睿光电科技有限公司研究开发中心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2B28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E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武汉中地云申科技有限公司研究开发中心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70BE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F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湖北海派海洋科技发展有限公司研究开发中心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7F33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武汉友讯达科技有限公司研究开发中心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0A8D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3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智联新能电力科技有限公司研究开发中心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39CB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E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武汉深流信息技术有限公司研究开发中心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0305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4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武汉华宇一目检测装备有限公司研究开发中心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4331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7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武汉万曦智能科技有限公司研究开发中心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468C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武汉金拓电气有限公司研究开发中心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5A9B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E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武汉森木磊石科技有限公司研究开发中心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5B3A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1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电鹰科技集团有限公司研究开发中心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4373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0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武汉驿天诺科技有限公司研究开发中心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5DF8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B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武汉康测科技有限公司研究开发中心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3BA3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F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武汉菲沙基因信息有限公司研究开发中心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0E6E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武汉尚码生物科技有限公司研究开发中心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1D5B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D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君集环境科技股份有限公司研究开发中心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7B34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7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中科凡语（武汉）科技有限公司研究开发中心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07C8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4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湖北云雷信息技术有限公司研究开发中心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0175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0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腾旅科技有限公司研究开发中心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5BDE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武汉易久批信息技术有限公司研究开发中心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41A7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F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艾普工华科技（武汉）有限公司研究开发中心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7266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B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湖北浚然新材料有限公司研究开发中心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65FD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8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武汉容芯能动电气有限公司研究开发中心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3B52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5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武汉丰越电动科技有限公司研究开发中心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东湖新技术开发区</w:t>
            </w:r>
          </w:p>
        </w:tc>
      </w:tr>
      <w:tr w14:paraId="07EF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B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朵颐（武汉）供应链有限公司研究开发中心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6CEC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8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武汉蓝辉机电设备有限公司研究开发中心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348B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9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法睿兰达科技（武汉）有限公司研究开发中心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0F1A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A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湖北魔方新能源科技有限公司研究开发中心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670B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6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中焙食品（武汉）有限公司研究开发中心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04AE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3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湖北神龙市政建设工程有限公司研究开发中心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7B89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E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武汉湖振煜环境科技有限公司研究开发中心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4D9A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2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武汉科器工业技术有限公司研究开发中心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5611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D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武汉鼎泽新材料技术有限公司研究开发中心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5EB4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5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武汉帕卡濑精化工有限公司研究开发中心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55F5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9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湖北荣富禾汽车配件有限公司研究开发中心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6585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武汉德泰纳新能源技术有限公司研究开发中心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0A6C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A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羿动新能源科技有限公司研究开发中心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1587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8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武汉盛势启创科技有限公司研究开发中心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经开区（汉南区）</w:t>
            </w:r>
          </w:p>
        </w:tc>
      </w:tr>
      <w:tr w14:paraId="7F10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7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中国葛洲坝集团装备工业有限公司研究开发中心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东西湖区（临空港）</w:t>
            </w:r>
          </w:p>
        </w:tc>
      </w:tr>
      <w:tr w14:paraId="1439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0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王叔和生物医药（武汉）有限公司研究开发中心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东西湖区（临空港）</w:t>
            </w:r>
          </w:p>
        </w:tc>
      </w:tr>
      <w:tr w14:paraId="5480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E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正泰高压电气设备（武汉）有限公司研究开发中心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长江新区</w:t>
            </w:r>
          </w:p>
        </w:tc>
      </w:tr>
      <w:tr w14:paraId="75BC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9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湖北人缘堂医药生物工程有限公司研究开发中心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长江新区</w:t>
            </w:r>
          </w:p>
        </w:tc>
      </w:tr>
      <w:tr w14:paraId="190C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5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武汉能迈科香料有限公司研究开发中心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长江新区</w:t>
            </w:r>
          </w:p>
        </w:tc>
      </w:tr>
      <w:tr w14:paraId="3CE8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2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湖北天地云地信科技集团有限公司研究开发中心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 w14:paraId="4A3F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2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武汉天眼智达科技有限公司研究开发中心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 w14:paraId="14FB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6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武汉新金首饰制造有限公司研究开发中心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 w14:paraId="478C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9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葛洲坝集团生态环保有限公司研究开发中心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</w:tr>
      <w:tr w14:paraId="336A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5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游量（武汉）网络科技有限公司研究开发中心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 w14:paraId="4D4A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武汉宝通印科技有限公司研究开发中心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  <w:tr w14:paraId="0BA8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0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武汉联大慧通科技有限公司研究开发中心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 w14:paraId="4BAE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1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武汉船机盛和商贸有限责任公司研究开发中心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 w14:paraId="7F48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7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湖北长江万润半导体技术有限公司研究开发中心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 w14:paraId="2B33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D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中科星图慧安科技有限公司研究开发中心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 w14:paraId="3149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8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中冶武汉冶金建筑研究院有限公司研究开发中心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 w14:paraId="6826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E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武汉华电众力电力科技有限公司研究开发中心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 w14:paraId="71A2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0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武汉爱疆科技有限公司研究开发中心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 w14:paraId="2D77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5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武汉医佳宝生物材料有限公司研究开发中心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 w14:paraId="570F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D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湖北天存信息技术有限公司研究开发中心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 w14:paraId="4EB1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A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国网湖北综合能源服务有限公司研究开发中心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 w14:paraId="7749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A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湖北吉祥安全技术服务有限公司研究开发中心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 w14:paraId="795E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3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武汉每时工业发展有限公司研究开发中心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 w14:paraId="48CC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A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武桥工业装备有限责任公司研究开发中心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 w14:paraId="167D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4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格力暖通制冷设备（武汉）有限公司研究开发中心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 w14:paraId="05AA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9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武汉正为机械有限公司研究开发中心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 w14:paraId="4C68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B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武汉宇轩飞速通信技术有限公司研究开发中心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 w14:paraId="615D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C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武汉东风鸿泰汽车资源循环利用有限公司研究开发中心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</w:tr>
      <w:tr w14:paraId="5DB1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1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武汉百利恒运动用品有限公司研究开发中心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 w14:paraId="3540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2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程力重工股份有限公司研究开发中心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 w14:paraId="1C43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9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武汉路和路达智能交通科技有限公司研究开发中心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 w14:paraId="62DB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B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武汉环通建设集团有限责任公司研究开发中心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 w14:paraId="2A2A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0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翰宇药业（武汉）有限公司研究开发中心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  <w:tr w14:paraId="0EBE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B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湖北恒信铭扬置业集团有限公司研究开发中心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</w:tr>
    </w:tbl>
    <w:p w14:paraId="1EEA2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838D0"/>
    <w:rsid w:val="0BCC68EA"/>
    <w:rsid w:val="1631343B"/>
    <w:rsid w:val="18534811"/>
    <w:rsid w:val="1FE838D0"/>
    <w:rsid w:val="219E39B8"/>
    <w:rsid w:val="2D0312D3"/>
    <w:rsid w:val="39375878"/>
    <w:rsid w:val="39DF3B78"/>
    <w:rsid w:val="41413D4D"/>
    <w:rsid w:val="41A74F39"/>
    <w:rsid w:val="41F7251C"/>
    <w:rsid w:val="44EB79FC"/>
    <w:rsid w:val="45F910F1"/>
    <w:rsid w:val="4E333325"/>
    <w:rsid w:val="58976257"/>
    <w:rsid w:val="64A05980"/>
    <w:rsid w:val="6CC71AB2"/>
    <w:rsid w:val="6D0D09D4"/>
    <w:rsid w:val="7231382D"/>
    <w:rsid w:val="727165F4"/>
    <w:rsid w:val="744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文星黑体" w:hAnsi="文星黑体" w:eastAsia="文星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文星楷体" w:hAnsi="文星楷体" w:eastAsia="文星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6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3"/>
    </w:pPr>
    <w:rPr>
      <w:rFonts w:ascii="文星标宋" w:hAnsi="文星标宋" w:eastAsia="文星标宋"/>
      <w:b w:val="0"/>
      <w:sz w:val="44"/>
    </w:rPr>
  </w:style>
  <w:style w:type="character" w:default="1" w:styleId="9">
    <w:name w:val="Default Paragraph Font"/>
    <w:semiHidden/>
    <w:qFormat/>
    <w:uiPriority w:val="0"/>
    <w:rPr>
      <w:rFonts w:ascii="Calibri" w:hAnsi="Calibri" w:eastAsia="文星仿宋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1958</Words>
  <Characters>2027</Characters>
  <Lines>0</Lines>
  <Paragraphs>0</Paragraphs>
  <TotalTime>0</TotalTime>
  <ScaleCrop>false</ScaleCrop>
  <LinksUpToDate>false</LinksUpToDate>
  <CharactersWithSpaces>2027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2025-05-28T05:04:00Z</dcterms:created>
  <dc:creator>Administrator</dc:creator>
  <cp:lastModifiedBy>周珊</cp:lastModifiedBy>
  <dcterms:modified xsi:type="dcterms:W3CDTF">2025-06-10T08:55:38Z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F75C59FCAE8B429D98606550023DEA26_13</vt:lpwstr>
  </property>
  <property fmtid="{D5CDD505-2E9C-101B-9397-08002B2CF9AE}" pid="4" name="KSOTemplateDocerSaveRecord">
    <vt:lpwstr>eyJoZGlkIjoiZmMwZGU5MjBhNWZhMGFmZmQ4MDdlMDU1M2I0NzIzN2EiLCJ1c2VySWQiOiI2MzAwMzQ1MDIifQ==</vt:lpwstr>
  </property>
</Properties>
</file>