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DFA11">
      <w:pPr>
        <w:spacing w:line="60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附件1</w:t>
      </w:r>
    </w:p>
    <w:p w14:paraId="543F207D">
      <w:pPr>
        <w:snapToGrid w:val="0"/>
        <w:spacing w:line="600" w:lineRule="exact"/>
        <w:rPr>
          <w:rFonts w:ascii="Times New Roman" w:hAnsi="Times New Roman" w:eastAsia="方正小标宋_GBK" w:cs="Times New Roman"/>
          <w:color w:val="000000"/>
          <w:sz w:val="52"/>
          <w:szCs w:val="52"/>
        </w:rPr>
      </w:pPr>
      <w:bookmarkStart w:id="0" w:name="simple_sy_sqbh"/>
      <w:bookmarkEnd w:id="0"/>
    </w:p>
    <w:p w14:paraId="14CE2BBC">
      <w:pPr>
        <w:snapToGrid w:val="0"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48"/>
          <w:szCs w:val="52"/>
        </w:rPr>
      </w:pPr>
      <w:r>
        <w:rPr>
          <w:rFonts w:ascii="Times New Roman" w:hAnsi="Times New Roman" w:eastAsia="方正小标宋_GBK" w:cs="Times New Roman"/>
          <w:color w:val="000000"/>
          <w:sz w:val="48"/>
          <w:szCs w:val="52"/>
        </w:rPr>
        <w:t>20</w:t>
      </w:r>
      <w:r>
        <w:rPr>
          <w:rFonts w:hint="eastAsia" w:ascii="Times New Roman" w:hAnsi="Times New Roman" w:eastAsia="方正小标宋_GBK" w:cs="Times New Roman"/>
          <w:color w:val="000000"/>
          <w:sz w:val="48"/>
          <w:szCs w:val="52"/>
        </w:rPr>
        <w:t>24</w:t>
      </w:r>
      <w:r>
        <w:rPr>
          <w:rFonts w:ascii="Times New Roman" w:hAnsi="Times New Roman" w:eastAsia="方正小标宋_GBK" w:cs="Times New Roman"/>
          <w:color w:val="000000"/>
          <w:sz w:val="48"/>
          <w:szCs w:val="52"/>
        </w:rPr>
        <w:t>年度洪山区</w:t>
      </w:r>
      <w:r>
        <w:rPr>
          <w:rFonts w:hint="eastAsia" w:ascii="Times New Roman" w:hAnsi="Times New Roman" w:eastAsia="方正小标宋_GBK" w:cs="Times New Roman"/>
          <w:color w:val="000000"/>
          <w:sz w:val="48"/>
          <w:szCs w:val="52"/>
        </w:rPr>
        <w:t>科技专项资金“拨改投”</w:t>
      </w:r>
    </w:p>
    <w:p w14:paraId="44709A59">
      <w:pPr>
        <w:snapToGrid w:val="0"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52"/>
          <w:szCs w:val="52"/>
        </w:rPr>
      </w:pPr>
      <w:r>
        <w:rPr>
          <w:rFonts w:ascii="Times New Roman" w:hAnsi="Times New Roman" w:eastAsia="方正小标宋_GBK" w:cs="Times New Roman"/>
          <w:color w:val="000000"/>
          <w:sz w:val="52"/>
          <w:szCs w:val="52"/>
        </w:rPr>
        <w:t>项目</w:t>
      </w:r>
      <w:r>
        <w:rPr>
          <w:rFonts w:ascii="Times New Roman" w:hAnsi="Times New Roman" w:eastAsia="方正小标宋_GBK" w:cs="Times New Roman"/>
          <w:color w:val="000000"/>
          <w:sz w:val="52"/>
          <w:szCs w:val="52"/>
          <w:lang w:eastAsia="zh-Hans"/>
        </w:rPr>
        <w:t>申报</w:t>
      </w:r>
      <w:r>
        <w:rPr>
          <w:rFonts w:ascii="Times New Roman" w:hAnsi="Times New Roman" w:eastAsia="方正小标宋_GBK" w:cs="Times New Roman"/>
          <w:color w:val="000000"/>
          <w:sz w:val="52"/>
          <w:szCs w:val="52"/>
        </w:rPr>
        <w:t>书</w:t>
      </w:r>
    </w:p>
    <w:p w14:paraId="2EDE1403">
      <w:pPr>
        <w:tabs>
          <w:tab w:val="left" w:pos="8640"/>
        </w:tabs>
        <w:snapToGrid w:val="0"/>
        <w:spacing w:line="600" w:lineRule="exact"/>
        <w:ind w:right="428" w:rightChars="204"/>
        <w:rPr>
          <w:rFonts w:ascii="Times New Roman" w:hAnsi="Times New Roman" w:eastAsia="宋体" w:cs="Times New Roman"/>
          <w:sz w:val="28"/>
          <w:szCs w:val="28"/>
        </w:rPr>
      </w:pPr>
    </w:p>
    <w:p w14:paraId="18B27C1A">
      <w:pPr>
        <w:tabs>
          <w:tab w:val="left" w:pos="8640"/>
        </w:tabs>
        <w:snapToGrid w:val="0"/>
        <w:spacing w:line="600" w:lineRule="exact"/>
        <w:ind w:right="428" w:rightChars="204"/>
        <w:rPr>
          <w:rFonts w:ascii="Times New Roman" w:hAnsi="Times New Roman" w:eastAsia="宋体" w:cs="Times New Roman"/>
          <w:sz w:val="28"/>
          <w:szCs w:val="28"/>
        </w:rPr>
      </w:pPr>
    </w:p>
    <w:tbl>
      <w:tblPr>
        <w:tblStyle w:val="15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1802"/>
        <w:gridCol w:w="1674"/>
        <w:gridCol w:w="2820"/>
      </w:tblGrid>
      <w:tr w14:paraId="5A2EE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2354" w:type="dxa"/>
            <w:vAlign w:val="center"/>
          </w:tcPr>
          <w:p w14:paraId="124FB017">
            <w:pPr>
              <w:ind w:hanging="11"/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申报项目名称</w:t>
            </w:r>
          </w:p>
        </w:tc>
        <w:tc>
          <w:tcPr>
            <w:tcW w:w="6296" w:type="dxa"/>
            <w:gridSpan w:val="3"/>
            <w:vAlign w:val="center"/>
          </w:tcPr>
          <w:p w14:paraId="16231024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bookmarkStart w:id="1" w:name="xmmc"/>
            <w:bookmarkEnd w:id="1"/>
          </w:p>
        </w:tc>
      </w:tr>
      <w:tr w14:paraId="7621E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2354" w:type="dxa"/>
            <w:vAlign w:val="center"/>
          </w:tcPr>
          <w:p w14:paraId="5482826C">
            <w:pPr>
              <w:ind w:hanging="11"/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申报企业名称</w:t>
            </w:r>
          </w:p>
        </w:tc>
        <w:tc>
          <w:tcPr>
            <w:tcW w:w="6296" w:type="dxa"/>
            <w:gridSpan w:val="3"/>
            <w:vAlign w:val="center"/>
          </w:tcPr>
          <w:p w14:paraId="2DD2415A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bookmarkStart w:id="2" w:name="dwmc"/>
            <w:bookmarkEnd w:id="2"/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（公章）</w:t>
            </w:r>
          </w:p>
        </w:tc>
      </w:tr>
      <w:tr w14:paraId="3D6C1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354" w:type="dxa"/>
            <w:vAlign w:val="center"/>
          </w:tcPr>
          <w:p w14:paraId="0D49BA4F">
            <w:pPr>
              <w:ind w:hanging="11"/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sz w:val="32"/>
                <w:szCs w:val="32"/>
              </w:rPr>
              <w:t>企业注册地址</w:t>
            </w:r>
          </w:p>
        </w:tc>
        <w:tc>
          <w:tcPr>
            <w:tcW w:w="6296" w:type="dxa"/>
            <w:gridSpan w:val="3"/>
            <w:vAlign w:val="center"/>
          </w:tcPr>
          <w:p w14:paraId="607D2E75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</w:p>
        </w:tc>
      </w:tr>
      <w:tr w14:paraId="0E1A5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2354" w:type="dxa"/>
            <w:vAlign w:val="center"/>
          </w:tcPr>
          <w:p w14:paraId="778CD286">
            <w:pPr>
              <w:ind w:hanging="11"/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  <w:u w:val="single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项目负责人</w:t>
            </w:r>
          </w:p>
        </w:tc>
        <w:tc>
          <w:tcPr>
            <w:tcW w:w="1802" w:type="dxa"/>
            <w:vAlign w:val="center"/>
          </w:tcPr>
          <w:p w14:paraId="707561F4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bookmarkStart w:id="3" w:name="sqzlxdh"/>
            <w:bookmarkEnd w:id="3"/>
          </w:p>
        </w:tc>
        <w:tc>
          <w:tcPr>
            <w:tcW w:w="1674" w:type="dxa"/>
            <w:vAlign w:val="center"/>
          </w:tcPr>
          <w:p w14:paraId="623BB078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联系电话</w:t>
            </w:r>
          </w:p>
        </w:tc>
        <w:tc>
          <w:tcPr>
            <w:tcW w:w="2820" w:type="dxa"/>
            <w:vAlign w:val="center"/>
          </w:tcPr>
          <w:p w14:paraId="26EDDBEA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</w:p>
        </w:tc>
      </w:tr>
      <w:tr w14:paraId="6C71A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54" w:type="dxa"/>
            <w:vAlign w:val="center"/>
          </w:tcPr>
          <w:p w14:paraId="249C9B3A">
            <w:pPr>
              <w:ind w:hanging="11"/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项目联系人</w:t>
            </w:r>
          </w:p>
        </w:tc>
        <w:tc>
          <w:tcPr>
            <w:tcW w:w="1802" w:type="dxa"/>
            <w:vAlign w:val="center"/>
          </w:tcPr>
          <w:p w14:paraId="26FBCB9A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</w:p>
        </w:tc>
        <w:tc>
          <w:tcPr>
            <w:tcW w:w="1674" w:type="dxa"/>
            <w:vAlign w:val="center"/>
          </w:tcPr>
          <w:p w14:paraId="24BE8A05">
            <w:pPr>
              <w:jc w:val="center"/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方正黑体_GBK" w:cs="Times New Roman"/>
                <w:bCs/>
                <w:sz w:val="32"/>
                <w:szCs w:val="32"/>
              </w:rPr>
              <w:t>联系电话</w:t>
            </w:r>
          </w:p>
        </w:tc>
        <w:tc>
          <w:tcPr>
            <w:tcW w:w="2820" w:type="dxa"/>
            <w:vAlign w:val="center"/>
          </w:tcPr>
          <w:p w14:paraId="3CC1A8B3">
            <w:pPr>
              <w:jc w:val="center"/>
              <w:rPr>
                <w:rFonts w:ascii="Times New Roman" w:hAnsi="Times New Roman" w:eastAsia="方正黑体_GBK" w:cs="Times New Roman"/>
                <w:sz w:val="32"/>
                <w:szCs w:val="32"/>
              </w:rPr>
            </w:pPr>
          </w:p>
        </w:tc>
      </w:tr>
    </w:tbl>
    <w:p w14:paraId="603D4571">
      <w:pPr>
        <w:spacing w:line="600" w:lineRule="exact"/>
        <w:rPr>
          <w:rFonts w:ascii="Times New Roman" w:hAnsi="Times New Roman" w:eastAsia="方正黑体_GBK" w:cs="Times New Roman"/>
          <w:bCs/>
          <w:sz w:val="32"/>
          <w:szCs w:val="32"/>
          <w:lang w:eastAsia="zh-Hans"/>
        </w:rPr>
      </w:pPr>
    </w:p>
    <w:p w14:paraId="5E960E3B">
      <w:pPr>
        <w:spacing w:line="600" w:lineRule="exact"/>
        <w:rPr>
          <w:rFonts w:ascii="Times New Roman" w:hAnsi="Times New Roman" w:eastAsia="方正黑体_GBK" w:cs="Times New Roman"/>
          <w:bCs/>
          <w:sz w:val="32"/>
          <w:szCs w:val="32"/>
          <w:lang w:eastAsia="zh-Hans"/>
        </w:rPr>
      </w:pPr>
      <w:bookmarkStart w:id="38" w:name="_GoBack"/>
      <w:bookmarkEnd w:id="38"/>
    </w:p>
    <w:p w14:paraId="299DE295">
      <w:pPr>
        <w:spacing w:line="600" w:lineRule="exact"/>
        <w:jc w:val="center"/>
        <w:rPr>
          <w:rFonts w:hint="default" w:ascii="Times New Roman" w:hAnsi="Times New Roman" w:eastAsia="方正黑体_GBK" w:cs="Times New Roman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bCs/>
          <w:sz w:val="32"/>
          <w:szCs w:val="32"/>
          <w:lang w:eastAsia="zh-Hans"/>
        </w:rPr>
        <w:t>洪山区</w:t>
      </w:r>
      <w:bookmarkStart w:id="4" w:name="simple_sy_tbsj"/>
      <w:bookmarkEnd w:id="4"/>
      <w:r>
        <w:rPr>
          <w:rFonts w:hint="eastAsia" w:ascii="Times New Roman" w:hAnsi="Times New Roman" w:eastAsia="方正黑体_GBK" w:cs="Times New Roman"/>
          <w:bCs/>
          <w:sz w:val="32"/>
          <w:szCs w:val="32"/>
          <w:lang w:val="en-US" w:eastAsia="zh-CN"/>
        </w:rPr>
        <w:t>经济信息和科技创新局</w:t>
      </w:r>
    </w:p>
    <w:p w14:paraId="290A4280">
      <w:pPr>
        <w:spacing w:line="600" w:lineRule="exact"/>
        <w:jc w:val="center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bCs/>
          <w:sz w:val="32"/>
          <w:szCs w:val="32"/>
        </w:rPr>
        <w:t>2024</w:t>
      </w:r>
      <w:r>
        <w:rPr>
          <w:rFonts w:ascii="Times New Roman" w:hAnsi="Times New Roman" w:eastAsia="方正黑体_GBK" w:cs="Times New Roman"/>
          <w:bCs/>
          <w:sz w:val="32"/>
          <w:szCs w:val="32"/>
          <w:lang w:eastAsia="zh-Hans"/>
        </w:rPr>
        <w:t>年</w:t>
      </w:r>
      <w:r>
        <w:rPr>
          <w:rFonts w:ascii="Times New Roman" w:hAnsi="Times New Roman" w:eastAsia="方正黑体_GBK" w:cs="Times New Roman"/>
          <w:bCs/>
          <w:sz w:val="32"/>
          <w:szCs w:val="32"/>
        </w:rPr>
        <w:t>8</w:t>
      </w:r>
      <w:r>
        <w:rPr>
          <w:rFonts w:ascii="Times New Roman" w:hAnsi="Times New Roman" w:eastAsia="方正黑体_GBK" w:cs="Times New Roman"/>
          <w:bCs/>
          <w:sz w:val="32"/>
          <w:szCs w:val="32"/>
          <w:lang w:eastAsia="zh-Hans"/>
        </w:rPr>
        <w:t>月</w:t>
      </w:r>
      <w:r>
        <w:rPr>
          <w:rFonts w:ascii="Times New Roman" w:hAnsi="Times New Roman" w:eastAsia="方正黑体_GBK" w:cs="Times New Roman"/>
          <w:bCs/>
          <w:sz w:val="32"/>
          <w:szCs w:val="32"/>
        </w:rPr>
        <w:t>制</w:t>
      </w:r>
    </w:p>
    <w:p w14:paraId="7B4155B1">
      <w:pPr>
        <w:pageBreakBefore/>
        <w:spacing w:line="600" w:lineRule="exact"/>
        <w:jc w:val="center"/>
        <w:rPr>
          <w:rFonts w:ascii="Times New Roman" w:hAnsi="Times New Roman" w:eastAsia="方正黑体_GBK" w:cs="Times New Roman"/>
          <w:sz w:val="32"/>
          <w:szCs w:val="32"/>
        </w:rPr>
        <w:sectPr>
          <w:pgSz w:w="11906" w:h="16838"/>
          <w:pgMar w:top="2098" w:right="1531" w:bottom="1984" w:left="1531" w:header="851" w:footer="1531" w:gutter="0"/>
          <w:cols w:space="425" w:num="1"/>
          <w:docGrid w:type="lines" w:linePitch="312" w:charSpace="0"/>
        </w:sectPr>
      </w:pPr>
    </w:p>
    <w:p w14:paraId="3DFCF493">
      <w:pPr>
        <w:pageBreakBefore/>
        <w:spacing w:line="600" w:lineRule="exact"/>
        <w:jc w:val="center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填 写 说 明</w:t>
      </w:r>
    </w:p>
    <w:p w14:paraId="2C3F84A5">
      <w:pPr>
        <w:widowControl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bookmarkStart w:id="5" w:name="tbsm"/>
      <w:bookmarkEnd w:id="5"/>
      <w:r>
        <w:rPr>
          <w:rFonts w:ascii="Times New Roman" w:hAnsi="Times New Roman" w:eastAsia="方正仿宋_GBK" w:cs="Times New Roman"/>
          <w:sz w:val="32"/>
          <w:szCs w:val="32"/>
        </w:rPr>
        <w:t>一、本申报书仅适用于申报洪山区以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拨投结合</w:t>
      </w:r>
      <w:r>
        <w:rPr>
          <w:rFonts w:ascii="Times New Roman" w:hAnsi="Times New Roman" w:eastAsia="方正仿宋_GBK" w:cs="Times New Roman"/>
          <w:sz w:val="32"/>
          <w:szCs w:val="32"/>
        </w:rPr>
        <w:t>方式支持科技成果转化项目。</w:t>
      </w:r>
    </w:p>
    <w:p w14:paraId="1BD06E3B">
      <w:pPr>
        <w:widowControl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二、申报单位是具有独立法人资格的科技型企业。</w:t>
      </w:r>
    </w:p>
    <w:p w14:paraId="2621A16E">
      <w:pPr>
        <w:widowControl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sz w:val="32"/>
          <w:szCs w:val="32"/>
        </w:rPr>
        <w:t>、申报项目经费预算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按照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</w:rPr>
        <w:t>武汉市科技计划项目和科技研发资金管理办法》（武科规[2022]8号）</w:t>
      </w:r>
      <w:r>
        <w:rPr>
          <w:rFonts w:ascii="Times New Roman" w:hAnsi="Times New Roman" w:eastAsia="方正仿宋_GBK" w:cs="Times New Roman"/>
          <w:sz w:val="32"/>
          <w:szCs w:val="32"/>
          <w:highlight w:val="none"/>
        </w:rPr>
        <w:t>编制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733AC430">
      <w:pPr>
        <w:widowControl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sz w:val="32"/>
          <w:szCs w:val="32"/>
        </w:rPr>
        <w:t>、申报项目需要保密的，密级由申报单位提出建议，没有提出保密要求的，按非保密项目处理。</w:t>
      </w:r>
    </w:p>
    <w:p w14:paraId="30854D5D"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sz w:val="32"/>
          <w:szCs w:val="32"/>
        </w:rPr>
        <w:t>、申报书中未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列出</w:t>
      </w:r>
      <w:r>
        <w:rPr>
          <w:rFonts w:ascii="Times New Roman" w:hAnsi="Times New Roman" w:eastAsia="方正仿宋_GBK" w:cs="Times New Roman"/>
          <w:sz w:val="32"/>
          <w:szCs w:val="32"/>
        </w:rPr>
        <w:t>但需说明的内容可加附页。</w:t>
      </w:r>
    </w:p>
    <w:p w14:paraId="04F5C03B">
      <w:pPr>
        <w:spacing w:line="600" w:lineRule="exact"/>
        <w:ind w:left="728"/>
        <w:rPr>
          <w:rFonts w:ascii="Times New Roman" w:hAnsi="Times New Roman" w:eastAsia="方正黑体_GBK" w:cs="Times New Roman"/>
          <w:sz w:val="32"/>
          <w:szCs w:val="32"/>
        </w:rPr>
      </w:pPr>
    </w:p>
    <w:p w14:paraId="62DC49EF">
      <w:pPr>
        <w:spacing w:line="600" w:lineRule="exact"/>
        <w:ind w:left="728"/>
        <w:rPr>
          <w:rFonts w:ascii="Times New Roman" w:hAnsi="Times New Roman" w:eastAsia="方正黑体_GBK" w:cs="Times New Roman"/>
          <w:sz w:val="32"/>
          <w:szCs w:val="32"/>
        </w:rPr>
      </w:pPr>
    </w:p>
    <w:p w14:paraId="380D4000">
      <w:pPr>
        <w:spacing w:line="600" w:lineRule="exact"/>
        <w:ind w:left="728"/>
        <w:rPr>
          <w:rFonts w:ascii="Times New Roman" w:hAnsi="Times New Roman" w:eastAsia="方正黑体_GBK" w:cs="Times New Roman"/>
          <w:sz w:val="32"/>
          <w:szCs w:val="32"/>
        </w:rPr>
      </w:pPr>
    </w:p>
    <w:p w14:paraId="6F5D023C">
      <w:pPr>
        <w:spacing w:after="120" w:line="480" w:lineRule="auto"/>
        <w:ind w:left="420" w:leftChars="200"/>
        <w:rPr>
          <w:rFonts w:ascii="Calibri" w:hAnsi="Calibri" w:eastAsia="宋体" w:cs="Times New Roman"/>
        </w:rPr>
      </w:pPr>
    </w:p>
    <w:p w14:paraId="5E2BA783">
      <w:pPr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br w:type="page"/>
      </w:r>
    </w:p>
    <w:p w14:paraId="4BC64633">
      <w:pPr>
        <w:spacing w:line="0" w:lineRule="atLeast"/>
        <w:ind w:firstLine="640" w:firstLineChars="200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一、项目基本情况</w:t>
      </w:r>
    </w:p>
    <w:tbl>
      <w:tblPr>
        <w:tblStyle w:val="15"/>
        <w:tblW w:w="500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70"/>
        <w:gridCol w:w="1712"/>
        <w:gridCol w:w="1475"/>
        <w:gridCol w:w="2144"/>
        <w:gridCol w:w="1908"/>
      </w:tblGrid>
      <w:tr w14:paraId="6A20C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Align w:val="center"/>
          </w:tcPr>
          <w:p w14:paraId="107FE4CD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color w:val="333333"/>
                <w:kern w:val="0"/>
                <w:sz w:val="24"/>
              </w:rPr>
              <w:t>项目名称</w:t>
            </w:r>
          </w:p>
        </w:tc>
        <w:tc>
          <w:tcPr>
            <w:tcW w:w="4063" w:type="pct"/>
            <w:gridSpan w:val="4"/>
            <w:vAlign w:val="center"/>
          </w:tcPr>
          <w:p w14:paraId="157950E3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27A73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Align w:val="center"/>
          </w:tcPr>
          <w:p w14:paraId="05B4A4F6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  <w:t>所属领域</w:t>
            </w:r>
          </w:p>
        </w:tc>
        <w:tc>
          <w:tcPr>
            <w:tcW w:w="4063" w:type="pct"/>
            <w:gridSpan w:val="4"/>
            <w:vAlign w:val="center"/>
          </w:tcPr>
          <w:p w14:paraId="7E29212B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kern w:val="0"/>
                <w:sz w:val="24"/>
              </w:rPr>
              <w:t>八大新兴产业</w:t>
            </w:r>
            <w:r>
              <w:rPr>
                <w:rFonts w:hint="eastAsia" w:ascii="Times New Roman" w:hAnsi="Times New Roman" w:eastAsia="方正仿宋_GBK" w:cs="Times New Roman"/>
                <w:bCs/>
                <w:kern w:val="0"/>
                <w:sz w:val="24"/>
              </w:rPr>
              <w:t>：</w:t>
            </w:r>
          </w:p>
          <w:p w14:paraId="0AEA6A7B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shd w:val="clear" w:color="auto" w:fill="FFFFFF"/>
              </w:rPr>
              <w:t>新一代信息技术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新能源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新材料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高端装备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新能源汽车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仿宋" w:hAnsi="仿宋" w:eastAsia="仿宋"/>
                <w:shd w:val="clear" w:color="auto" w:fill="FFFFFF"/>
              </w:rPr>
              <w:t>绿色环保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民用航空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船舶与海洋工程装备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</w:p>
          <w:p w14:paraId="5E03ADE6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kern w:val="0"/>
                <w:sz w:val="24"/>
              </w:rPr>
              <w:t>九大未来产业</w:t>
            </w:r>
            <w:r>
              <w:rPr>
                <w:rFonts w:hint="eastAsia" w:ascii="Times New Roman" w:hAnsi="Times New Roman" w:eastAsia="方正仿宋_GBK" w:cs="Times New Roman"/>
                <w:b/>
                <w:kern w:val="0"/>
                <w:sz w:val="28"/>
                <w:szCs w:val="28"/>
              </w:rPr>
              <w:t>：</w:t>
            </w:r>
          </w:p>
          <w:p w14:paraId="4E3339C1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</w:pPr>
            <w:r>
              <w:rPr>
                <w:rFonts w:hint="eastAsia" w:ascii="仿宋" w:hAnsi="仿宋" w:eastAsia="仿宋"/>
                <w:shd w:val="clear" w:color="auto" w:fill="FFFFFF"/>
              </w:rPr>
              <w:t>元宇宙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脑机接口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量子信息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人形机器人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生成式人工智能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生物制造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未来显示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未来网络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hd w:val="clear" w:color="auto" w:fill="FFFFFF"/>
              </w:rPr>
              <w:t>新型储能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 xml:space="preserve">   </w:t>
            </w:r>
          </w:p>
          <w:p w14:paraId="1E3B7BDB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spacing w:val="-6"/>
                <w:kern w:val="0"/>
                <w:sz w:val="24"/>
              </w:rPr>
              <w:t xml:space="preserve">其他 </w:t>
            </w:r>
            <w:r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spacing w:val="-6"/>
                <w:kern w:val="0"/>
                <w:sz w:val="24"/>
              </w:rPr>
              <w:t>（请在横线栏注明所在产业及领域_________________________）</w:t>
            </w:r>
          </w:p>
          <w:p w14:paraId="6B0B32C2">
            <w:pPr>
              <w:widowControl/>
              <w:autoSpaceDE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bCs/>
                <w:spacing w:val="-6"/>
                <w:kern w:val="0"/>
                <w:sz w:val="24"/>
              </w:rPr>
            </w:pPr>
          </w:p>
        </w:tc>
      </w:tr>
      <w:tr w14:paraId="0C919C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restart"/>
            <w:vAlign w:val="center"/>
          </w:tcPr>
          <w:p w14:paraId="541504DF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color w:val="333333"/>
                <w:kern w:val="0"/>
                <w:sz w:val="24"/>
              </w:rPr>
              <w:t>申报企业</w:t>
            </w:r>
          </w:p>
        </w:tc>
        <w:tc>
          <w:tcPr>
            <w:tcW w:w="961" w:type="pct"/>
            <w:vAlign w:val="center"/>
          </w:tcPr>
          <w:p w14:paraId="4568D433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企业名称</w:t>
            </w:r>
          </w:p>
        </w:tc>
        <w:tc>
          <w:tcPr>
            <w:tcW w:w="3102" w:type="pct"/>
            <w:gridSpan w:val="3"/>
            <w:vAlign w:val="center"/>
          </w:tcPr>
          <w:p w14:paraId="61A185A9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47162D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491F81DE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58C6005B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注册地址</w:t>
            </w:r>
          </w:p>
        </w:tc>
        <w:tc>
          <w:tcPr>
            <w:tcW w:w="3102" w:type="pct"/>
            <w:gridSpan w:val="3"/>
            <w:vAlign w:val="center"/>
          </w:tcPr>
          <w:p w14:paraId="3F0893AD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37B3F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38EC2A39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571C99BB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通信地址</w:t>
            </w:r>
          </w:p>
        </w:tc>
        <w:tc>
          <w:tcPr>
            <w:tcW w:w="3102" w:type="pct"/>
            <w:gridSpan w:val="3"/>
            <w:vAlign w:val="center"/>
          </w:tcPr>
          <w:p w14:paraId="7F4290A4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0900A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0D4449D1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0FD07EA4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企业性质</w:t>
            </w:r>
          </w:p>
        </w:tc>
        <w:tc>
          <w:tcPr>
            <w:tcW w:w="828" w:type="pct"/>
            <w:vAlign w:val="center"/>
          </w:tcPr>
          <w:p w14:paraId="4C971765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5B6951E9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统一社会信用代码</w:t>
            </w:r>
          </w:p>
        </w:tc>
        <w:tc>
          <w:tcPr>
            <w:tcW w:w="1071" w:type="pct"/>
            <w:vAlign w:val="center"/>
          </w:tcPr>
          <w:p w14:paraId="727837C6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279B6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795AB232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277323CC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注册资本</w:t>
            </w:r>
          </w:p>
        </w:tc>
        <w:tc>
          <w:tcPr>
            <w:tcW w:w="828" w:type="pct"/>
            <w:vAlign w:val="center"/>
          </w:tcPr>
          <w:p w14:paraId="073117DD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016D2918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实缴资本</w:t>
            </w:r>
          </w:p>
        </w:tc>
        <w:tc>
          <w:tcPr>
            <w:tcW w:w="1071" w:type="pct"/>
            <w:vAlign w:val="center"/>
          </w:tcPr>
          <w:p w14:paraId="53CE2CD9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399973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0F6524F1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3646E208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法定代表人</w:t>
            </w:r>
          </w:p>
        </w:tc>
        <w:tc>
          <w:tcPr>
            <w:tcW w:w="828" w:type="pct"/>
            <w:vAlign w:val="center"/>
          </w:tcPr>
          <w:p w14:paraId="585A1463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12CCFEBF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邮政编码</w:t>
            </w:r>
          </w:p>
        </w:tc>
        <w:tc>
          <w:tcPr>
            <w:tcW w:w="1071" w:type="pct"/>
            <w:vAlign w:val="center"/>
          </w:tcPr>
          <w:p w14:paraId="5D55A4A0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483EF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restart"/>
            <w:vAlign w:val="center"/>
          </w:tcPr>
          <w:p w14:paraId="4EF6AC3A"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color w:val="333333"/>
                <w:kern w:val="0"/>
                <w:sz w:val="24"/>
                <w:lang w:bidi="ar"/>
              </w:rPr>
              <w:t>项目负责人</w:t>
            </w:r>
          </w:p>
        </w:tc>
        <w:tc>
          <w:tcPr>
            <w:tcW w:w="961" w:type="pct"/>
            <w:vAlign w:val="center"/>
          </w:tcPr>
          <w:p w14:paraId="683A0FC0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姓名</w:t>
            </w:r>
          </w:p>
        </w:tc>
        <w:tc>
          <w:tcPr>
            <w:tcW w:w="828" w:type="pct"/>
            <w:vAlign w:val="center"/>
          </w:tcPr>
          <w:p w14:paraId="167B1B0F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0BC9CDEB"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333333"/>
                <w:sz w:val="24"/>
              </w:rPr>
              <w:t>性别</w:t>
            </w:r>
          </w:p>
        </w:tc>
        <w:tc>
          <w:tcPr>
            <w:tcW w:w="1071" w:type="pct"/>
            <w:vAlign w:val="center"/>
          </w:tcPr>
          <w:p w14:paraId="57ED5E14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488F2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32A84DAC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7DB89739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年龄</w:t>
            </w:r>
          </w:p>
        </w:tc>
        <w:tc>
          <w:tcPr>
            <w:tcW w:w="828" w:type="pct"/>
            <w:vAlign w:val="center"/>
          </w:tcPr>
          <w:p w14:paraId="2D8E5A72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4930A141">
            <w:pPr>
              <w:widowControl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333333"/>
                <w:sz w:val="24"/>
              </w:rPr>
              <w:t>身份证号码</w:t>
            </w:r>
          </w:p>
        </w:tc>
        <w:tc>
          <w:tcPr>
            <w:tcW w:w="1071" w:type="pct"/>
            <w:vAlign w:val="center"/>
          </w:tcPr>
          <w:p w14:paraId="69A70C48">
            <w:pPr>
              <w:widowControl/>
              <w:spacing w:line="300" w:lineRule="exact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 w14:paraId="6C4AE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36AE29DF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52891BC3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最高学历</w:t>
            </w:r>
          </w:p>
        </w:tc>
        <w:tc>
          <w:tcPr>
            <w:tcW w:w="828" w:type="pct"/>
            <w:vAlign w:val="center"/>
          </w:tcPr>
          <w:p w14:paraId="70FAFA2E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675C9797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毕业院校</w:t>
            </w:r>
          </w:p>
        </w:tc>
        <w:tc>
          <w:tcPr>
            <w:tcW w:w="1071" w:type="pct"/>
            <w:vAlign w:val="center"/>
          </w:tcPr>
          <w:p w14:paraId="663076D0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210A8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106D134F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438A71C6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是否兼职</w:t>
            </w:r>
          </w:p>
        </w:tc>
        <w:tc>
          <w:tcPr>
            <w:tcW w:w="828" w:type="pct"/>
            <w:vAlign w:val="center"/>
          </w:tcPr>
          <w:p w14:paraId="313B9BFC">
            <w:pPr>
              <w:widowControl/>
              <w:autoSpaceDE w:val="0"/>
              <w:spacing w:line="300" w:lineRule="exact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56DBF155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社保缴纳单位</w:t>
            </w:r>
          </w:p>
        </w:tc>
        <w:tc>
          <w:tcPr>
            <w:tcW w:w="1071" w:type="pct"/>
            <w:vAlign w:val="center"/>
          </w:tcPr>
          <w:p w14:paraId="4EC61B1A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112C35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2C6BDEEB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4153A6E0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职务</w:t>
            </w:r>
          </w:p>
        </w:tc>
        <w:tc>
          <w:tcPr>
            <w:tcW w:w="828" w:type="pct"/>
            <w:vAlign w:val="center"/>
          </w:tcPr>
          <w:p w14:paraId="4135C07B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4626181C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职称</w:t>
            </w:r>
          </w:p>
        </w:tc>
        <w:tc>
          <w:tcPr>
            <w:tcW w:w="1071" w:type="pct"/>
            <w:vAlign w:val="center"/>
          </w:tcPr>
          <w:p w14:paraId="3E77B374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7BC4BA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68074064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793E2AD8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联系电话</w:t>
            </w:r>
          </w:p>
        </w:tc>
        <w:tc>
          <w:tcPr>
            <w:tcW w:w="828" w:type="pct"/>
            <w:vAlign w:val="center"/>
          </w:tcPr>
          <w:p w14:paraId="60FE9D99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22F0DD9C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电子邮箱</w:t>
            </w:r>
          </w:p>
        </w:tc>
        <w:tc>
          <w:tcPr>
            <w:tcW w:w="1071" w:type="pct"/>
            <w:vAlign w:val="center"/>
          </w:tcPr>
          <w:p w14:paraId="0D727A26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3D52A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restart"/>
            <w:vAlign w:val="center"/>
          </w:tcPr>
          <w:p w14:paraId="4530D165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项目投资</w:t>
            </w:r>
          </w:p>
        </w:tc>
        <w:tc>
          <w:tcPr>
            <w:tcW w:w="961" w:type="pct"/>
            <w:vAlign w:val="center"/>
          </w:tcPr>
          <w:p w14:paraId="7CDDFBCF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预计总投资</w:t>
            </w:r>
          </w:p>
        </w:tc>
        <w:tc>
          <w:tcPr>
            <w:tcW w:w="828" w:type="pct"/>
            <w:vAlign w:val="center"/>
          </w:tcPr>
          <w:p w14:paraId="6B123885">
            <w:pPr>
              <w:widowControl/>
              <w:autoSpaceDE w:val="0"/>
              <w:spacing w:line="300" w:lineRule="exact"/>
              <w:jc w:val="right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万元</w:t>
            </w:r>
          </w:p>
        </w:tc>
        <w:tc>
          <w:tcPr>
            <w:tcW w:w="1203" w:type="pct"/>
            <w:vAlign w:val="center"/>
          </w:tcPr>
          <w:p w14:paraId="350F3E21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已投资</w:t>
            </w:r>
          </w:p>
        </w:tc>
        <w:tc>
          <w:tcPr>
            <w:tcW w:w="1071" w:type="pct"/>
            <w:vAlign w:val="center"/>
          </w:tcPr>
          <w:p w14:paraId="24CF3C8D">
            <w:pPr>
              <w:widowControl/>
              <w:autoSpaceDE w:val="0"/>
              <w:spacing w:line="300" w:lineRule="exact"/>
              <w:jc w:val="right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万元</w:t>
            </w:r>
          </w:p>
        </w:tc>
      </w:tr>
      <w:tr w14:paraId="191D2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2713D761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3F3A7B28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申报项目经费</w:t>
            </w:r>
          </w:p>
        </w:tc>
        <w:tc>
          <w:tcPr>
            <w:tcW w:w="828" w:type="pct"/>
            <w:vAlign w:val="center"/>
          </w:tcPr>
          <w:p w14:paraId="41937BFB">
            <w:pPr>
              <w:widowControl/>
              <w:autoSpaceDE w:val="0"/>
              <w:spacing w:line="300" w:lineRule="exact"/>
              <w:jc w:val="right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万元</w:t>
            </w:r>
          </w:p>
        </w:tc>
        <w:tc>
          <w:tcPr>
            <w:tcW w:w="1203" w:type="pct"/>
            <w:vAlign w:val="center"/>
          </w:tcPr>
          <w:p w14:paraId="52082CD7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自筹资金</w:t>
            </w:r>
          </w:p>
          <w:p w14:paraId="1EAD1A16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（含已投资）</w:t>
            </w:r>
          </w:p>
        </w:tc>
        <w:tc>
          <w:tcPr>
            <w:tcW w:w="1071" w:type="pct"/>
            <w:vAlign w:val="center"/>
          </w:tcPr>
          <w:p w14:paraId="71CE79A2">
            <w:pPr>
              <w:widowControl/>
              <w:autoSpaceDE w:val="0"/>
              <w:spacing w:line="300" w:lineRule="exact"/>
              <w:jc w:val="right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万元</w:t>
            </w:r>
          </w:p>
        </w:tc>
      </w:tr>
      <w:tr w14:paraId="16F667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0F345241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654438EA">
            <w:pPr>
              <w:widowControl/>
              <w:spacing w:before="20" w:line="300" w:lineRule="exact"/>
              <w:ind w:right="26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已融资金额</w:t>
            </w:r>
          </w:p>
        </w:tc>
        <w:tc>
          <w:tcPr>
            <w:tcW w:w="828" w:type="pct"/>
            <w:vAlign w:val="center"/>
          </w:tcPr>
          <w:p w14:paraId="054856C8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4335EE1A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</w:rPr>
              <w:t>融资模式</w:t>
            </w:r>
          </w:p>
        </w:tc>
        <w:tc>
          <w:tcPr>
            <w:tcW w:w="1071" w:type="pct"/>
            <w:vAlign w:val="center"/>
          </w:tcPr>
          <w:p w14:paraId="06FC452C">
            <w:pPr>
              <w:widowControl/>
              <w:autoSpaceDE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</w:tr>
      <w:tr w14:paraId="1168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restart"/>
            <w:vAlign w:val="center"/>
          </w:tcPr>
          <w:p w14:paraId="05F7F904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项目相关</w:t>
            </w:r>
          </w:p>
          <w:p w14:paraId="1518B904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自主有效</w:t>
            </w:r>
          </w:p>
          <w:p w14:paraId="707E8885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知识产权</w:t>
            </w:r>
          </w:p>
        </w:tc>
        <w:tc>
          <w:tcPr>
            <w:tcW w:w="961" w:type="pct"/>
            <w:vAlign w:val="center"/>
          </w:tcPr>
          <w:p w14:paraId="41484DC1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发明专利</w:t>
            </w:r>
          </w:p>
        </w:tc>
        <w:tc>
          <w:tcPr>
            <w:tcW w:w="828" w:type="pct"/>
            <w:vAlign w:val="center"/>
          </w:tcPr>
          <w:p w14:paraId="0DDBAD46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3F9306D5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集成电路布图设计</w:t>
            </w:r>
          </w:p>
        </w:tc>
        <w:tc>
          <w:tcPr>
            <w:tcW w:w="1071" w:type="pct"/>
            <w:vAlign w:val="center"/>
          </w:tcPr>
          <w:p w14:paraId="067A0042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 w14:paraId="233F9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37" w:type="pct"/>
            <w:vMerge w:val="continue"/>
            <w:vAlign w:val="center"/>
          </w:tcPr>
          <w:p w14:paraId="76C8D4D1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961" w:type="pct"/>
            <w:vAlign w:val="center"/>
          </w:tcPr>
          <w:p w14:paraId="11993EFA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软件著作权</w:t>
            </w:r>
          </w:p>
        </w:tc>
        <w:tc>
          <w:tcPr>
            <w:tcW w:w="828" w:type="pct"/>
            <w:vAlign w:val="center"/>
          </w:tcPr>
          <w:p w14:paraId="3F11C9C6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203" w:type="pct"/>
            <w:vAlign w:val="center"/>
          </w:tcPr>
          <w:p w14:paraId="28767950">
            <w:pPr>
              <w:spacing w:before="120" w:after="120" w:line="300" w:lineRule="exact"/>
              <w:ind w:firstLine="643"/>
              <w:rPr>
                <w:rFonts w:ascii="Times New Roman" w:hAnsi="Times New Roman" w:eastAsia="方正仿宋_GBK" w:cs="Times New Roman"/>
                <w:b/>
                <w:bCs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其他</w:t>
            </w:r>
          </w:p>
        </w:tc>
        <w:tc>
          <w:tcPr>
            <w:tcW w:w="1071" w:type="pct"/>
            <w:vAlign w:val="center"/>
          </w:tcPr>
          <w:p w14:paraId="6418B75F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（请</w:t>
            </w:r>
            <w:r>
              <w:rPr>
                <w:rFonts w:hint="eastAsia" w:ascii="Times New Roman" w:hAnsi="Times New Roman" w:eastAsia="方正仿宋_GBK" w:cs="Times New Roman"/>
                <w:sz w:val="24"/>
              </w:rPr>
              <w:t>标明</w:t>
            </w:r>
            <w:r>
              <w:rPr>
                <w:rFonts w:ascii="Times New Roman" w:hAnsi="Times New Roman" w:eastAsia="方正仿宋_GBK" w:cs="Times New Roman"/>
                <w:sz w:val="24"/>
              </w:rPr>
              <w:t>知识产权类型及项数）</w:t>
            </w:r>
          </w:p>
        </w:tc>
      </w:tr>
    </w:tbl>
    <w:p w14:paraId="58D1DA34">
      <w:pPr>
        <w:rPr>
          <w:rFonts w:ascii="Times New Roman" w:hAnsi="Times New Roman" w:eastAsia="黑体" w:cs="Times New Roman"/>
          <w:bCs/>
          <w:sz w:val="32"/>
          <w:szCs w:val="32"/>
        </w:rPr>
      </w:pPr>
    </w:p>
    <w:p w14:paraId="05ACD78F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二、</w:t>
      </w:r>
      <w:r>
        <w:rPr>
          <w:rFonts w:ascii="Times New Roman" w:hAnsi="Times New Roman" w:eastAsia="黑体" w:cs="Times New Roman"/>
          <w:bCs/>
          <w:sz w:val="32"/>
          <w:szCs w:val="32"/>
        </w:rPr>
        <w:t>项目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简介</w:t>
      </w:r>
    </w:p>
    <w:p w14:paraId="52D6342F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（一）项目基本情况（不超过500字）</w:t>
      </w:r>
    </w:p>
    <w:p w14:paraId="7E9CC17E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（二）项目承担企业基本情况（不超过500字）</w:t>
      </w:r>
    </w:p>
    <w:p w14:paraId="5EB7F77B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bCs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主要包括公司设立情况、股东结构，主营业务及主要产品、获得资质荣誉、市场地位等。</w:t>
      </w:r>
    </w:p>
    <w:p w14:paraId="529E1B80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（三）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>项目负责人</w:t>
      </w: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及核心团队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>基本情况（</w:t>
      </w: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不超过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>500字）</w:t>
      </w:r>
    </w:p>
    <w:p w14:paraId="1691D3F8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主要</w:t>
      </w:r>
      <w:r>
        <w:rPr>
          <w:rFonts w:ascii="楷体" w:hAnsi="楷体" w:eastAsia="楷体" w:cs="方正仿宋_GBK"/>
          <w:bCs/>
          <w:kern w:val="0"/>
          <w:sz w:val="32"/>
          <w:szCs w:val="32"/>
        </w:rPr>
        <w:t>包括</w:t>
      </w: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项目负责人及核心团队成员教育背景、创业及</w:t>
      </w:r>
      <w:r>
        <w:rPr>
          <w:rFonts w:ascii="楷体" w:hAnsi="楷体" w:eastAsia="楷体" w:cs="方正仿宋_GBK"/>
          <w:bCs/>
          <w:kern w:val="0"/>
          <w:sz w:val="32"/>
          <w:szCs w:val="32"/>
        </w:rPr>
        <w:t>工作</w:t>
      </w: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履</w:t>
      </w:r>
      <w:r>
        <w:rPr>
          <w:rFonts w:ascii="楷体" w:hAnsi="楷体" w:eastAsia="楷体" w:cs="方正仿宋_GBK"/>
          <w:bCs/>
          <w:kern w:val="0"/>
          <w:sz w:val="32"/>
          <w:szCs w:val="32"/>
        </w:rPr>
        <w:t>历、</w:t>
      </w: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专业技术能力、</w:t>
      </w:r>
      <w:r>
        <w:rPr>
          <w:rFonts w:ascii="楷体" w:hAnsi="楷体" w:eastAsia="楷体" w:cs="方正仿宋_GBK"/>
          <w:bCs/>
          <w:kern w:val="0"/>
          <w:sz w:val="32"/>
          <w:szCs w:val="32"/>
        </w:rPr>
        <w:t>近五年主要研究成果及应用情况</w:t>
      </w:r>
      <w:r>
        <w:rPr>
          <w:rFonts w:hint="eastAsia" w:ascii="楷体" w:hAnsi="楷体" w:eastAsia="楷体" w:cs="方正仿宋_GBK"/>
          <w:bCs/>
          <w:kern w:val="0"/>
          <w:sz w:val="32"/>
          <w:szCs w:val="32"/>
        </w:rPr>
        <w:t>等。</w:t>
      </w:r>
    </w:p>
    <w:p w14:paraId="737D9C18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（四）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>项目申报条件相符性文字说明（</w:t>
      </w:r>
      <w:r>
        <w:rPr>
          <w:rFonts w:hint="eastAsia" w:ascii="仿宋" w:hAnsi="仿宋" w:eastAsia="仿宋" w:cs="Times New Roman"/>
          <w:bCs/>
          <w:kern w:val="0"/>
          <w:sz w:val="32"/>
          <w:szCs w:val="32"/>
        </w:rPr>
        <w:t>不超过</w:t>
      </w:r>
      <w:r>
        <w:rPr>
          <w:rFonts w:ascii="仿宋" w:hAnsi="仿宋" w:eastAsia="仿宋" w:cs="Times New Roman"/>
          <w:bCs/>
          <w:kern w:val="0"/>
          <w:sz w:val="32"/>
          <w:szCs w:val="32"/>
        </w:rPr>
        <w:t>500字）</w:t>
      </w:r>
    </w:p>
    <w:p w14:paraId="34DA3E1B">
      <w:pPr>
        <w:widowControl/>
        <w:tabs>
          <w:tab w:val="left" w:pos="720"/>
        </w:tabs>
        <w:snapToGrid w:val="0"/>
        <w:spacing w:line="600" w:lineRule="exact"/>
        <w:ind w:firstLine="643" w:firstLineChars="200"/>
        <w:jc w:val="left"/>
        <w:rPr>
          <w:rFonts w:hint="eastAsia" w:ascii="仿宋" w:hAnsi="仿宋" w:eastAsia="仿宋" w:cs="Times New Roman"/>
          <w:b/>
          <w:kern w:val="0"/>
          <w:sz w:val="32"/>
          <w:szCs w:val="32"/>
        </w:rPr>
      </w:pPr>
    </w:p>
    <w:p w14:paraId="338D4F2D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三、行业与市场</w:t>
      </w:r>
      <w:r>
        <w:rPr>
          <w:rFonts w:ascii="Times New Roman" w:hAnsi="Times New Roman" w:eastAsia="黑体" w:cs="Times New Roman"/>
          <w:bCs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不超过</w:t>
      </w:r>
      <w:r>
        <w:rPr>
          <w:rFonts w:ascii="Times New Roman" w:hAnsi="Times New Roman" w:eastAsia="黑体" w:cs="Times New Roman"/>
          <w:bCs/>
          <w:sz w:val="32"/>
          <w:szCs w:val="32"/>
        </w:rPr>
        <w:t>1500字）</w:t>
      </w:r>
    </w:p>
    <w:p w14:paraId="4F23421F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kern w:val="0"/>
          <w:sz w:val="32"/>
          <w:szCs w:val="32"/>
        </w:rPr>
        <w:t>主要包括所在细分行业基本情况，包括行业发展驱动因素、细分市场规模、产业链价值链、竞争格局、发展趋势等。</w:t>
      </w:r>
    </w:p>
    <w:p w14:paraId="16AC71C3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ascii="Times New Roman" w:hAnsi="Times New Roman" w:eastAsia="方正黑体_GBK" w:cs="Times New Roman"/>
          <w:bCs/>
          <w:kern w:val="0"/>
          <w:sz w:val="32"/>
          <w:szCs w:val="32"/>
        </w:rPr>
      </w:pPr>
    </w:p>
    <w:p w14:paraId="7094F8CA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四</w:t>
      </w:r>
      <w:r>
        <w:rPr>
          <w:rFonts w:ascii="Times New Roman" w:hAnsi="Times New Roman" w:eastAsia="黑体" w:cs="Times New Roman"/>
          <w:bCs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产品与技术</w:t>
      </w:r>
      <w:r>
        <w:rPr>
          <w:rFonts w:ascii="Times New Roman" w:hAnsi="Times New Roman" w:eastAsia="黑体" w:cs="Times New Roman"/>
          <w:bCs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不超过</w:t>
      </w:r>
      <w:r>
        <w:rPr>
          <w:rFonts w:ascii="Times New Roman" w:hAnsi="Times New Roman" w:eastAsia="黑体" w:cs="Times New Roman"/>
          <w:bCs/>
          <w:sz w:val="32"/>
          <w:szCs w:val="32"/>
        </w:rPr>
        <w:t>1000字）</w:t>
      </w:r>
    </w:p>
    <w:p w14:paraId="1E194B01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kern w:val="0"/>
          <w:sz w:val="32"/>
          <w:szCs w:val="32"/>
        </w:rPr>
        <w:t>主要包括产品及关键性能指标、技术路线、产品研发、推广应用产业化方案或产业化情况。</w:t>
      </w:r>
    </w:p>
    <w:p w14:paraId="4B5F3550">
      <w:pPr>
        <w:widowControl/>
        <w:tabs>
          <w:tab w:val="left" w:pos="720"/>
        </w:tabs>
        <w:snapToGrid w:val="0"/>
        <w:spacing w:line="60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kern w:val="0"/>
          <w:sz w:val="32"/>
          <w:szCs w:val="14"/>
        </w:rPr>
      </w:pPr>
    </w:p>
    <w:p w14:paraId="1E8D10A3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五、竞争对手与核心竞争优势</w:t>
      </w:r>
      <w:r>
        <w:rPr>
          <w:rFonts w:ascii="Times New Roman" w:hAnsi="Times New Roman" w:eastAsia="黑体" w:cs="Times New Roman"/>
          <w:bCs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不超过</w:t>
      </w:r>
      <w:r>
        <w:rPr>
          <w:rFonts w:ascii="Times New Roman" w:hAnsi="Times New Roman" w:eastAsia="黑体" w:cs="Times New Roman"/>
          <w:bCs/>
          <w:sz w:val="32"/>
          <w:szCs w:val="32"/>
        </w:rPr>
        <w:t>800字）</w:t>
      </w:r>
    </w:p>
    <w:p w14:paraId="24C3F723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ascii="Times New Roman" w:hAnsi="Times New Roman" w:eastAsia="方正黑体_GBK" w:cs="Times New Roman"/>
          <w:bCs/>
          <w:kern w:val="0"/>
          <w:sz w:val="32"/>
          <w:szCs w:val="32"/>
        </w:rPr>
      </w:pPr>
    </w:p>
    <w:p w14:paraId="0CECBCDB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六、公司经营业绩及未来两年预测</w:t>
      </w:r>
      <w:r>
        <w:rPr>
          <w:rFonts w:ascii="Times New Roman" w:hAnsi="Times New Roman" w:eastAsia="黑体" w:cs="Times New Roman"/>
          <w:bCs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不超过</w:t>
      </w:r>
      <w:r>
        <w:rPr>
          <w:rFonts w:ascii="Times New Roman" w:hAnsi="Times New Roman" w:eastAsia="黑体" w:cs="Times New Roman"/>
          <w:bCs/>
          <w:sz w:val="32"/>
          <w:szCs w:val="32"/>
        </w:rPr>
        <w:t>500字）</w:t>
      </w:r>
    </w:p>
    <w:p w14:paraId="7115C771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kern w:val="0"/>
          <w:sz w:val="32"/>
          <w:szCs w:val="32"/>
        </w:rPr>
        <w:t>主要包括营收，产品结构及客户结构、利润、现金流等指标。</w:t>
      </w:r>
    </w:p>
    <w:p w14:paraId="6B91287E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kern w:val="0"/>
          <w:sz w:val="32"/>
          <w:szCs w:val="32"/>
        </w:rPr>
      </w:pPr>
    </w:p>
    <w:p w14:paraId="3ACB6016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ascii="Times New Roman" w:hAnsi="Times New Roman" w:eastAsia="方正黑体_GBK" w:cs="Times New Roman"/>
          <w:bCs/>
          <w:kern w:val="0"/>
          <w:sz w:val="32"/>
          <w:szCs w:val="32"/>
        </w:rPr>
      </w:pPr>
    </w:p>
    <w:p w14:paraId="2731FEA4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七、</w:t>
      </w:r>
      <w:r>
        <w:rPr>
          <w:rFonts w:ascii="Times New Roman" w:hAnsi="Times New Roman" w:eastAsia="黑体" w:cs="Times New Roman"/>
          <w:bCs/>
          <w:sz w:val="32"/>
          <w:szCs w:val="32"/>
        </w:rPr>
        <w:t>项目预期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总体</w:t>
      </w:r>
      <w:r>
        <w:rPr>
          <w:rFonts w:ascii="Times New Roman" w:hAnsi="Times New Roman" w:eastAsia="黑体" w:cs="Times New Roman"/>
          <w:bCs/>
          <w:sz w:val="32"/>
          <w:szCs w:val="32"/>
        </w:rPr>
        <w:t>目标（500字）</w:t>
      </w:r>
    </w:p>
    <w:p w14:paraId="44029A77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kern w:val="0"/>
          <w:sz w:val="32"/>
          <w:szCs w:val="32"/>
        </w:rPr>
        <w:t>（一）研发相关指标，包括研发投入、知识产权、核心技术参数等。</w:t>
      </w:r>
    </w:p>
    <w:p w14:paraId="32ECAC9C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kern w:val="0"/>
          <w:sz w:val="32"/>
          <w:szCs w:val="32"/>
        </w:rPr>
        <w:t>（二）</w:t>
      </w:r>
      <w:r>
        <w:rPr>
          <w:rFonts w:ascii="仿宋" w:hAnsi="仿宋" w:eastAsia="仿宋" w:cs="方正仿宋_GBK"/>
          <w:kern w:val="0"/>
          <w:sz w:val="32"/>
          <w:szCs w:val="32"/>
        </w:rPr>
        <w:t>产业化指标，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包括批量生产、营业收入、利润、现金流等</w:t>
      </w:r>
      <w:r>
        <w:rPr>
          <w:rFonts w:ascii="仿宋" w:hAnsi="仿宋" w:eastAsia="仿宋" w:cs="方正仿宋_GBK"/>
          <w:kern w:val="0"/>
          <w:sz w:val="32"/>
          <w:szCs w:val="32"/>
        </w:rPr>
        <w:t>。</w:t>
      </w:r>
    </w:p>
    <w:p w14:paraId="3CA6AD4C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  <w:r>
        <w:rPr>
          <w:rFonts w:hint="eastAsia" w:ascii="仿宋" w:hAnsi="仿宋" w:eastAsia="仿宋" w:cs="方正仿宋_GBK"/>
          <w:kern w:val="0"/>
          <w:sz w:val="32"/>
          <w:szCs w:val="32"/>
        </w:rPr>
        <w:t>（三）转股相关发展指标，包括融资规划、营收等。</w:t>
      </w:r>
    </w:p>
    <w:p w14:paraId="6153012B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4860B02D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八</w:t>
      </w:r>
      <w:r>
        <w:rPr>
          <w:rFonts w:ascii="Times New Roman" w:hAnsi="Times New Roman" w:eastAsia="黑体" w:cs="Times New Roman"/>
          <w:bCs/>
          <w:sz w:val="32"/>
          <w:szCs w:val="32"/>
        </w:rPr>
        <w:t>、项目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实施阶段</w:t>
      </w:r>
      <w:r>
        <w:rPr>
          <w:rFonts w:ascii="Times New Roman" w:hAnsi="Times New Roman" w:eastAsia="黑体" w:cs="Times New Roman"/>
          <w:bCs/>
          <w:sz w:val="32"/>
          <w:szCs w:val="32"/>
        </w:rPr>
        <w:t>目标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计划</w:t>
      </w:r>
      <w:r>
        <w:rPr>
          <w:rFonts w:ascii="Times New Roman" w:hAnsi="Times New Roman" w:eastAsia="黑体" w:cs="Times New Roman"/>
          <w:bCs/>
          <w:sz w:val="32"/>
          <w:szCs w:val="32"/>
        </w:rPr>
        <w:t>（500字）</w:t>
      </w:r>
    </w:p>
    <w:p w14:paraId="40539B38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楷体" w:hAnsi="楷体" w:eastAsia="楷体" w:cs="方正仿宋_GBK"/>
          <w:kern w:val="0"/>
          <w:sz w:val="32"/>
          <w:szCs w:val="32"/>
        </w:rPr>
      </w:pPr>
      <w:r>
        <w:rPr>
          <w:rFonts w:hint="eastAsia" w:ascii="楷体" w:hAnsi="楷体" w:eastAsia="楷体" w:cs="方正仿宋_GBK"/>
          <w:kern w:val="0"/>
          <w:sz w:val="32"/>
          <w:szCs w:val="32"/>
        </w:rPr>
        <w:t>支持期限内（五年），按年度，研发进展、产业化进展等方面计划完成内容。</w:t>
      </w:r>
    </w:p>
    <w:p w14:paraId="62768A42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78A2FAC9">
      <w:pPr>
        <w:spacing w:line="0" w:lineRule="atLeas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九、专项资金的用途</w:t>
      </w:r>
      <w:r>
        <w:rPr>
          <w:rFonts w:ascii="Times New Roman" w:hAnsi="Times New Roman" w:eastAsia="黑体" w:cs="Times New Roman"/>
          <w:bCs/>
          <w:sz w:val="32"/>
          <w:szCs w:val="32"/>
        </w:rPr>
        <w:t>（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不超过5</w:t>
      </w:r>
      <w:r>
        <w:rPr>
          <w:rFonts w:ascii="Times New Roman" w:hAnsi="Times New Roman" w:eastAsia="黑体" w:cs="Times New Roman"/>
          <w:bCs/>
          <w:sz w:val="32"/>
          <w:szCs w:val="32"/>
        </w:rPr>
        <w:t>00字）</w:t>
      </w:r>
    </w:p>
    <w:p w14:paraId="1F7BF80B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71E77DC2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58D06B6B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4EB5D019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2FFD1BF6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p w14:paraId="1C266DC8">
      <w:pPr>
        <w:widowControl/>
        <w:tabs>
          <w:tab w:val="left" w:pos="720"/>
        </w:tabs>
        <w:snapToGrid w:val="0"/>
        <w:spacing w:line="600" w:lineRule="exact"/>
        <w:ind w:firstLine="640" w:firstLineChars="200"/>
        <w:jc w:val="left"/>
        <w:rPr>
          <w:rFonts w:hint="eastAsia" w:ascii="仿宋" w:hAnsi="仿宋" w:eastAsia="仿宋" w:cs="方正仿宋_GBK"/>
          <w:kern w:val="0"/>
          <w:sz w:val="32"/>
          <w:szCs w:val="32"/>
        </w:rPr>
      </w:pPr>
    </w:p>
    <w:tbl>
      <w:tblPr>
        <w:tblStyle w:val="15"/>
        <w:tblpPr w:leftFromText="180" w:rightFromText="180" w:vertAnchor="text" w:horzAnchor="page" w:tblpXSpec="center" w:tblpY="717"/>
        <w:tblOverlap w:val="never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867"/>
        <w:gridCol w:w="1249"/>
        <w:gridCol w:w="3996"/>
        <w:gridCol w:w="715"/>
        <w:gridCol w:w="845"/>
        <w:gridCol w:w="749"/>
      </w:tblGrid>
      <w:tr w14:paraId="71BD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4E5B17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经费</w:t>
            </w:r>
          </w:p>
          <w:p w14:paraId="1E093522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来源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82088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序号</w:t>
            </w:r>
          </w:p>
        </w:tc>
        <w:tc>
          <w:tcPr>
            <w:tcW w:w="5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4F0AE"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科目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1EC93"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概算数</w:t>
            </w:r>
          </w:p>
        </w:tc>
      </w:tr>
      <w:tr w14:paraId="37EA6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D55D3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241D1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1</w:t>
            </w:r>
          </w:p>
        </w:tc>
        <w:tc>
          <w:tcPr>
            <w:tcW w:w="5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B150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bCs/>
                <w:sz w:val="24"/>
              </w:rPr>
              <w:t>“拨改投”</w:t>
            </w:r>
            <w:r>
              <w:rPr>
                <w:rFonts w:ascii="Times New Roman" w:hAnsi="Times New Roman" w:eastAsia="方正仿宋_GBK" w:cs="Times New Roman"/>
                <w:bCs/>
                <w:sz w:val="24"/>
              </w:rPr>
              <w:t>专项资金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6215A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</w:tr>
      <w:tr w14:paraId="4BC9B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1737F7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AC039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2</w:t>
            </w:r>
          </w:p>
        </w:tc>
        <w:tc>
          <w:tcPr>
            <w:tcW w:w="5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CF4BE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自筹资金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5F30B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</w:tr>
      <w:tr w14:paraId="33827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070F9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  <w:tc>
          <w:tcPr>
            <w:tcW w:w="6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ABB93"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合计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ADC4E">
            <w:pPr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</w:p>
        </w:tc>
      </w:tr>
      <w:tr w14:paraId="788CB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166" w:type="dxa"/>
            <w:vMerge w:val="restart"/>
            <w:vAlign w:val="center"/>
          </w:tcPr>
          <w:p w14:paraId="2F2A6BF4">
            <w:pPr>
              <w:widowControl/>
              <w:spacing w:line="360" w:lineRule="exact"/>
              <w:jc w:val="center"/>
              <w:rPr>
                <w:rFonts w:ascii="Times New Roman" w:hAnsi="Times New Roman" w:eastAsia="方正黑体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经费</w:t>
            </w:r>
          </w:p>
          <w:p w14:paraId="097C2D76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黑体_GBK" w:cs="Times New Roman"/>
                <w:bCs/>
                <w:sz w:val="24"/>
              </w:rPr>
              <w:t>支出</w:t>
            </w:r>
            <w:bookmarkStart w:id="6" w:name="lyhj"/>
            <w:bookmarkEnd w:id="6"/>
          </w:p>
        </w:tc>
        <w:tc>
          <w:tcPr>
            <w:tcW w:w="867" w:type="dxa"/>
            <w:vAlign w:val="center"/>
          </w:tcPr>
          <w:p w14:paraId="7BE8B5B8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序号</w:t>
            </w:r>
          </w:p>
        </w:tc>
        <w:tc>
          <w:tcPr>
            <w:tcW w:w="5243" w:type="dxa"/>
            <w:gridSpan w:val="2"/>
            <w:vAlign w:val="center"/>
          </w:tcPr>
          <w:p w14:paraId="29905A57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科目</w:t>
            </w:r>
          </w:p>
        </w:tc>
        <w:tc>
          <w:tcPr>
            <w:tcW w:w="715" w:type="dxa"/>
            <w:vAlign w:val="center"/>
          </w:tcPr>
          <w:p w14:paraId="21E6973F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申报经费</w:t>
            </w:r>
          </w:p>
        </w:tc>
        <w:tc>
          <w:tcPr>
            <w:tcW w:w="845" w:type="dxa"/>
            <w:vAlign w:val="center"/>
          </w:tcPr>
          <w:p w14:paraId="264504FC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自筹经费</w:t>
            </w:r>
          </w:p>
        </w:tc>
        <w:tc>
          <w:tcPr>
            <w:tcW w:w="749" w:type="dxa"/>
            <w:vAlign w:val="center"/>
          </w:tcPr>
          <w:p w14:paraId="40DCFAC2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合计</w:t>
            </w:r>
          </w:p>
        </w:tc>
      </w:tr>
      <w:tr w14:paraId="52F8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4A095FA0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64A64D5F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一</w:t>
            </w:r>
          </w:p>
        </w:tc>
        <w:tc>
          <w:tcPr>
            <w:tcW w:w="5243" w:type="dxa"/>
            <w:gridSpan w:val="2"/>
            <w:vAlign w:val="center"/>
          </w:tcPr>
          <w:p w14:paraId="5AF323F4">
            <w:pPr>
              <w:spacing w:line="300" w:lineRule="auto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直接费用：</w:t>
            </w:r>
          </w:p>
        </w:tc>
        <w:tc>
          <w:tcPr>
            <w:tcW w:w="715" w:type="dxa"/>
            <w:vAlign w:val="center"/>
          </w:tcPr>
          <w:p w14:paraId="3CB73DCE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5CCACC78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749" w:type="dxa"/>
            <w:vAlign w:val="center"/>
          </w:tcPr>
          <w:p w14:paraId="6B13001E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41D7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1EAD22C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31AD24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1</w:t>
            </w:r>
          </w:p>
        </w:tc>
        <w:tc>
          <w:tcPr>
            <w:tcW w:w="5243" w:type="dxa"/>
            <w:gridSpan w:val="2"/>
            <w:vAlign w:val="center"/>
          </w:tcPr>
          <w:p w14:paraId="6700CB6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设备费</w:t>
            </w:r>
            <w:bookmarkStart w:id="7" w:name="SBF"/>
            <w:bookmarkEnd w:id="7"/>
          </w:p>
        </w:tc>
        <w:tc>
          <w:tcPr>
            <w:tcW w:w="715" w:type="dxa"/>
            <w:vAlign w:val="center"/>
          </w:tcPr>
          <w:p w14:paraId="2488D6E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30A978F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8" w:name="KW_SBF"/>
            <w:bookmarkEnd w:id="8"/>
          </w:p>
        </w:tc>
        <w:tc>
          <w:tcPr>
            <w:tcW w:w="749" w:type="dxa"/>
            <w:vAlign w:val="center"/>
          </w:tcPr>
          <w:p w14:paraId="70929124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42436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70C5DE6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1F2A1C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2</w:t>
            </w:r>
          </w:p>
        </w:tc>
        <w:tc>
          <w:tcPr>
            <w:tcW w:w="1250" w:type="dxa"/>
            <w:vMerge w:val="restart"/>
            <w:vAlign w:val="center"/>
          </w:tcPr>
          <w:p w14:paraId="0436749E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业</w:t>
            </w:r>
          </w:p>
          <w:p w14:paraId="382492F6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务</w:t>
            </w:r>
          </w:p>
          <w:p w14:paraId="6E26BEB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费</w:t>
            </w:r>
          </w:p>
        </w:tc>
        <w:tc>
          <w:tcPr>
            <w:tcW w:w="3993" w:type="dxa"/>
            <w:vAlign w:val="center"/>
          </w:tcPr>
          <w:p w14:paraId="5F700431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9" w:name="cailf"/>
            <w:bookmarkEnd w:id="9"/>
            <w:r>
              <w:rPr>
                <w:rFonts w:ascii="Times New Roman" w:hAnsi="Times New Roman" w:eastAsia="方正仿宋_GBK" w:cs="Times New Roman"/>
                <w:bCs/>
                <w:sz w:val="24"/>
              </w:rPr>
              <w:t>材料费</w:t>
            </w:r>
          </w:p>
        </w:tc>
        <w:tc>
          <w:tcPr>
            <w:tcW w:w="715" w:type="dxa"/>
            <w:vAlign w:val="center"/>
          </w:tcPr>
          <w:p w14:paraId="675DBA2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1BBF2D1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0" w:name="kw_cailf"/>
            <w:bookmarkEnd w:id="10"/>
          </w:p>
        </w:tc>
        <w:tc>
          <w:tcPr>
            <w:tcW w:w="749" w:type="dxa"/>
            <w:vAlign w:val="center"/>
          </w:tcPr>
          <w:p w14:paraId="725F04AE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0841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301408D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0BA419F1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3</w:t>
            </w:r>
          </w:p>
        </w:tc>
        <w:tc>
          <w:tcPr>
            <w:tcW w:w="1250" w:type="dxa"/>
            <w:vMerge w:val="continue"/>
            <w:vAlign w:val="center"/>
          </w:tcPr>
          <w:p w14:paraId="3183F35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2E1C153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1" w:name="cshyjgf"/>
            <w:bookmarkEnd w:id="11"/>
            <w:r>
              <w:rPr>
                <w:rFonts w:ascii="Times New Roman" w:hAnsi="Times New Roman" w:eastAsia="方正仿宋_GBK" w:cs="Times New Roman"/>
                <w:bCs/>
                <w:sz w:val="24"/>
              </w:rPr>
              <w:t>测试化验加工费</w:t>
            </w:r>
          </w:p>
        </w:tc>
        <w:tc>
          <w:tcPr>
            <w:tcW w:w="715" w:type="dxa"/>
            <w:vAlign w:val="center"/>
          </w:tcPr>
          <w:p w14:paraId="0665F3E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04AF5D5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2" w:name="kw_cshyjgf"/>
            <w:bookmarkEnd w:id="12"/>
          </w:p>
        </w:tc>
        <w:tc>
          <w:tcPr>
            <w:tcW w:w="749" w:type="dxa"/>
            <w:vAlign w:val="center"/>
          </w:tcPr>
          <w:p w14:paraId="26C5AB1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029B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56AACA6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124714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4</w:t>
            </w:r>
          </w:p>
        </w:tc>
        <w:tc>
          <w:tcPr>
            <w:tcW w:w="1250" w:type="dxa"/>
            <w:vMerge w:val="continue"/>
            <w:vAlign w:val="center"/>
          </w:tcPr>
          <w:p w14:paraId="1E1B1ED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117AFAC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3" w:name="rldlf"/>
            <w:bookmarkEnd w:id="13"/>
            <w:r>
              <w:rPr>
                <w:rFonts w:ascii="Times New Roman" w:hAnsi="Times New Roman" w:eastAsia="方正仿宋_GBK" w:cs="Times New Roman"/>
                <w:bCs/>
                <w:sz w:val="24"/>
              </w:rPr>
              <w:t>燃料动力费</w:t>
            </w:r>
          </w:p>
        </w:tc>
        <w:tc>
          <w:tcPr>
            <w:tcW w:w="715" w:type="dxa"/>
            <w:vAlign w:val="center"/>
          </w:tcPr>
          <w:p w14:paraId="35F40BA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E709BB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4" w:name="kw_rldlf"/>
            <w:bookmarkEnd w:id="14"/>
          </w:p>
        </w:tc>
        <w:tc>
          <w:tcPr>
            <w:tcW w:w="749" w:type="dxa"/>
            <w:vAlign w:val="center"/>
          </w:tcPr>
          <w:p w14:paraId="71130B07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73237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11F8E64F">
            <w:pPr>
              <w:spacing w:line="36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tcBorders>
              <w:bottom w:val="single" w:color="auto" w:sz="4" w:space="0"/>
            </w:tcBorders>
            <w:vAlign w:val="center"/>
          </w:tcPr>
          <w:p w14:paraId="14A8186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5</w:t>
            </w:r>
          </w:p>
        </w:tc>
        <w:tc>
          <w:tcPr>
            <w:tcW w:w="1250" w:type="dxa"/>
            <w:vMerge w:val="continue"/>
            <w:vAlign w:val="center"/>
          </w:tcPr>
          <w:p w14:paraId="0FBCFEA3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tcBorders>
              <w:bottom w:val="single" w:color="auto" w:sz="4" w:space="0"/>
            </w:tcBorders>
            <w:vAlign w:val="center"/>
          </w:tcPr>
          <w:p w14:paraId="6081772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5" w:name="chailf"/>
            <w:bookmarkEnd w:id="15"/>
            <w:r>
              <w:rPr>
                <w:rFonts w:ascii="Times New Roman" w:hAnsi="Times New Roman" w:eastAsia="方正仿宋_GBK" w:cs="Times New Roman"/>
                <w:bCs/>
                <w:sz w:val="24"/>
              </w:rPr>
              <w:t>会议/差旅/国际合作交流</w:t>
            </w:r>
          </w:p>
        </w:tc>
        <w:tc>
          <w:tcPr>
            <w:tcW w:w="715" w:type="dxa"/>
            <w:tcBorders>
              <w:bottom w:val="single" w:color="auto" w:sz="4" w:space="0"/>
            </w:tcBorders>
            <w:vAlign w:val="center"/>
          </w:tcPr>
          <w:p w14:paraId="61C5C985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 w14:paraId="7BD0DAC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6" w:name="kw_chailf"/>
            <w:bookmarkEnd w:id="16"/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 w14:paraId="166671A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146F2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166" w:type="dxa"/>
            <w:vMerge w:val="continue"/>
          </w:tcPr>
          <w:p w14:paraId="31C1824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67B001A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6</w:t>
            </w:r>
          </w:p>
        </w:tc>
        <w:tc>
          <w:tcPr>
            <w:tcW w:w="1250" w:type="dxa"/>
            <w:vMerge w:val="continue"/>
            <w:vAlign w:val="center"/>
          </w:tcPr>
          <w:p w14:paraId="663C93B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3CFD010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7" w:name="gjhzjlf"/>
            <w:bookmarkEnd w:id="17"/>
            <w:r>
              <w:rPr>
                <w:rFonts w:ascii="Times New Roman" w:hAnsi="Times New Roman" w:eastAsia="方正仿宋_GBK" w:cs="Times New Roman"/>
                <w:bCs/>
                <w:sz w:val="24"/>
              </w:rPr>
              <w:t>出版/文献/信息传播/知识产权事务</w:t>
            </w:r>
          </w:p>
        </w:tc>
        <w:tc>
          <w:tcPr>
            <w:tcW w:w="715" w:type="dxa"/>
            <w:vAlign w:val="center"/>
          </w:tcPr>
          <w:p w14:paraId="511DEA1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03AA9887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8" w:name="kw_gjhzjlf"/>
            <w:bookmarkEnd w:id="18"/>
          </w:p>
        </w:tc>
        <w:tc>
          <w:tcPr>
            <w:tcW w:w="749" w:type="dxa"/>
            <w:vAlign w:val="center"/>
          </w:tcPr>
          <w:p w14:paraId="42AA258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2FBF9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08849BB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6256D18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7</w:t>
            </w:r>
          </w:p>
        </w:tc>
        <w:tc>
          <w:tcPr>
            <w:tcW w:w="1250" w:type="dxa"/>
            <w:vMerge w:val="restart"/>
            <w:vAlign w:val="center"/>
          </w:tcPr>
          <w:p w14:paraId="37B2547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劳</w:t>
            </w:r>
          </w:p>
          <w:p w14:paraId="4F5FE45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务</w:t>
            </w:r>
          </w:p>
          <w:p w14:paraId="2CC8193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费</w:t>
            </w:r>
          </w:p>
        </w:tc>
        <w:tc>
          <w:tcPr>
            <w:tcW w:w="3993" w:type="dxa"/>
            <w:vAlign w:val="center"/>
          </w:tcPr>
          <w:p w14:paraId="137C995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19" w:name="zscqswf"/>
            <w:bookmarkEnd w:id="19"/>
            <w:r>
              <w:rPr>
                <w:rFonts w:ascii="Times New Roman" w:hAnsi="Times New Roman" w:eastAsia="方正仿宋_GBK" w:cs="Times New Roman"/>
                <w:bCs/>
                <w:sz w:val="24"/>
              </w:rPr>
              <w:t>劳务性费用</w:t>
            </w:r>
          </w:p>
        </w:tc>
        <w:tc>
          <w:tcPr>
            <w:tcW w:w="715" w:type="dxa"/>
            <w:vAlign w:val="center"/>
          </w:tcPr>
          <w:p w14:paraId="2E128AB3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185FB971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0" w:name="kw_zscqswf"/>
            <w:bookmarkEnd w:id="20"/>
          </w:p>
        </w:tc>
        <w:tc>
          <w:tcPr>
            <w:tcW w:w="749" w:type="dxa"/>
            <w:vAlign w:val="center"/>
          </w:tcPr>
          <w:p w14:paraId="2B59D14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07BE6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63621BF1">
            <w:pPr>
              <w:spacing w:line="360" w:lineRule="exact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45D6E86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8</w:t>
            </w:r>
          </w:p>
        </w:tc>
        <w:tc>
          <w:tcPr>
            <w:tcW w:w="1250" w:type="dxa"/>
            <w:vMerge w:val="continue"/>
            <w:vAlign w:val="center"/>
          </w:tcPr>
          <w:p w14:paraId="609EC14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4569EFC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1" w:name="rlzyf"/>
            <w:bookmarkEnd w:id="21"/>
            <w:r>
              <w:rPr>
                <w:rFonts w:ascii="Times New Roman" w:hAnsi="Times New Roman" w:eastAsia="方正仿宋_GBK" w:cs="Times New Roman"/>
                <w:bCs/>
                <w:sz w:val="24"/>
              </w:rPr>
              <w:t>专家咨询费</w:t>
            </w:r>
          </w:p>
        </w:tc>
        <w:tc>
          <w:tcPr>
            <w:tcW w:w="715" w:type="dxa"/>
            <w:vAlign w:val="center"/>
          </w:tcPr>
          <w:p w14:paraId="0C1F779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2E3C73D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2" w:name="kw_rlzyf"/>
            <w:bookmarkEnd w:id="22"/>
          </w:p>
        </w:tc>
        <w:tc>
          <w:tcPr>
            <w:tcW w:w="749" w:type="dxa"/>
            <w:vAlign w:val="center"/>
          </w:tcPr>
          <w:p w14:paraId="6035B71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46A58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2F93FAB3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5B057187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9</w:t>
            </w:r>
          </w:p>
        </w:tc>
        <w:tc>
          <w:tcPr>
            <w:tcW w:w="1250" w:type="dxa"/>
            <w:vMerge w:val="continue"/>
            <w:vAlign w:val="center"/>
          </w:tcPr>
          <w:p w14:paraId="7AE13356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3993" w:type="dxa"/>
            <w:vAlign w:val="center"/>
          </w:tcPr>
          <w:p w14:paraId="2C7B6EA4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3" w:name="kyjt"/>
            <w:bookmarkEnd w:id="23"/>
            <w:r>
              <w:rPr>
                <w:rFonts w:ascii="Times New Roman" w:hAnsi="Times New Roman" w:eastAsia="方正仿宋_GBK" w:cs="Times New Roman"/>
                <w:bCs/>
                <w:sz w:val="24"/>
              </w:rPr>
              <w:t>其他支出</w:t>
            </w:r>
          </w:p>
        </w:tc>
        <w:tc>
          <w:tcPr>
            <w:tcW w:w="715" w:type="dxa"/>
            <w:vAlign w:val="center"/>
          </w:tcPr>
          <w:p w14:paraId="165061E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45" w:type="dxa"/>
            <w:vAlign w:val="center"/>
          </w:tcPr>
          <w:p w14:paraId="24C9542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4" w:name="kw_kyjt"/>
            <w:bookmarkEnd w:id="24"/>
          </w:p>
        </w:tc>
        <w:tc>
          <w:tcPr>
            <w:tcW w:w="749" w:type="dxa"/>
            <w:vAlign w:val="center"/>
          </w:tcPr>
          <w:p w14:paraId="5AAD551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46828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5644B2A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248758F0">
            <w:pPr>
              <w:spacing w:line="300" w:lineRule="auto"/>
              <w:jc w:val="center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二</w:t>
            </w:r>
          </w:p>
        </w:tc>
        <w:tc>
          <w:tcPr>
            <w:tcW w:w="5243" w:type="dxa"/>
            <w:gridSpan w:val="2"/>
            <w:vAlign w:val="center"/>
          </w:tcPr>
          <w:p w14:paraId="776BAA9A">
            <w:pPr>
              <w:spacing w:line="300" w:lineRule="auto"/>
              <w:rPr>
                <w:rFonts w:ascii="Times New Roman" w:hAnsi="Times New Roman" w:eastAsia="方正仿宋_GBK" w:cs="Times New Roman"/>
                <w:b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sz w:val="24"/>
              </w:rPr>
              <w:t>间接费用：</w:t>
            </w:r>
          </w:p>
        </w:tc>
        <w:tc>
          <w:tcPr>
            <w:tcW w:w="715" w:type="dxa"/>
            <w:vAlign w:val="center"/>
          </w:tcPr>
          <w:p w14:paraId="787CD7B8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5" w:name="zjzxf"/>
            <w:bookmarkEnd w:id="25"/>
          </w:p>
        </w:tc>
        <w:tc>
          <w:tcPr>
            <w:tcW w:w="845" w:type="dxa"/>
            <w:vAlign w:val="center"/>
          </w:tcPr>
          <w:p w14:paraId="686C9EC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6" w:name="kw_zjzxf"/>
            <w:bookmarkEnd w:id="26"/>
          </w:p>
        </w:tc>
        <w:tc>
          <w:tcPr>
            <w:tcW w:w="749" w:type="dxa"/>
            <w:vAlign w:val="center"/>
          </w:tcPr>
          <w:p w14:paraId="2A136E7E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6740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66" w:type="dxa"/>
            <w:vMerge w:val="continue"/>
          </w:tcPr>
          <w:p w14:paraId="19A0825D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3DB5EB6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1</w:t>
            </w:r>
          </w:p>
        </w:tc>
        <w:tc>
          <w:tcPr>
            <w:tcW w:w="5243" w:type="dxa"/>
            <w:gridSpan w:val="2"/>
            <w:vAlign w:val="center"/>
          </w:tcPr>
          <w:p w14:paraId="07156C93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管理费</w:t>
            </w:r>
          </w:p>
        </w:tc>
        <w:tc>
          <w:tcPr>
            <w:tcW w:w="715" w:type="dxa"/>
            <w:vAlign w:val="center"/>
          </w:tcPr>
          <w:p w14:paraId="5BF2EAD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7" w:name="lwf"/>
            <w:bookmarkEnd w:id="27"/>
          </w:p>
        </w:tc>
        <w:tc>
          <w:tcPr>
            <w:tcW w:w="845" w:type="dxa"/>
            <w:vAlign w:val="center"/>
          </w:tcPr>
          <w:p w14:paraId="11271C3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8" w:name="kw_lwf"/>
            <w:bookmarkEnd w:id="28"/>
          </w:p>
        </w:tc>
        <w:tc>
          <w:tcPr>
            <w:tcW w:w="749" w:type="dxa"/>
            <w:vAlign w:val="center"/>
          </w:tcPr>
          <w:p w14:paraId="2472E824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78EF2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2C7CF0F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5035AB5E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2</w:t>
            </w:r>
          </w:p>
        </w:tc>
        <w:tc>
          <w:tcPr>
            <w:tcW w:w="5243" w:type="dxa"/>
            <w:gridSpan w:val="2"/>
            <w:vAlign w:val="center"/>
          </w:tcPr>
          <w:p w14:paraId="35FC1B5A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绩效支出</w:t>
            </w:r>
          </w:p>
        </w:tc>
        <w:tc>
          <w:tcPr>
            <w:tcW w:w="715" w:type="dxa"/>
            <w:vAlign w:val="center"/>
          </w:tcPr>
          <w:p w14:paraId="23B21C3F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29" w:name="glf"/>
            <w:bookmarkEnd w:id="29"/>
          </w:p>
        </w:tc>
        <w:tc>
          <w:tcPr>
            <w:tcW w:w="845" w:type="dxa"/>
            <w:vAlign w:val="center"/>
          </w:tcPr>
          <w:p w14:paraId="02F25A7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30" w:name="kw_glf"/>
            <w:bookmarkEnd w:id="30"/>
          </w:p>
        </w:tc>
        <w:tc>
          <w:tcPr>
            <w:tcW w:w="749" w:type="dxa"/>
            <w:vAlign w:val="center"/>
          </w:tcPr>
          <w:p w14:paraId="2685E000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071BF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0996D7C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AE160E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3</w:t>
            </w:r>
          </w:p>
        </w:tc>
        <w:tc>
          <w:tcPr>
            <w:tcW w:w="5243" w:type="dxa"/>
            <w:gridSpan w:val="2"/>
            <w:vAlign w:val="center"/>
          </w:tcPr>
          <w:p w14:paraId="334EABA6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其他支出</w:t>
            </w:r>
          </w:p>
        </w:tc>
        <w:tc>
          <w:tcPr>
            <w:tcW w:w="715" w:type="dxa"/>
            <w:vAlign w:val="center"/>
          </w:tcPr>
          <w:p w14:paraId="6C1BC85B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31" w:name="qtfy"/>
            <w:bookmarkEnd w:id="31"/>
          </w:p>
        </w:tc>
        <w:tc>
          <w:tcPr>
            <w:tcW w:w="845" w:type="dxa"/>
            <w:vAlign w:val="center"/>
          </w:tcPr>
          <w:p w14:paraId="00E24F16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32" w:name="kw_qtfy"/>
            <w:bookmarkEnd w:id="32"/>
          </w:p>
        </w:tc>
        <w:tc>
          <w:tcPr>
            <w:tcW w:w="749" w:type="dxa"/>
            <w:vAlign w:val="center"/>
          </w:tcPr>
          <w:p w14:paraId="0500B492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  <w:tr w14:paraId="09D09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565EE587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  <w:tc>
          <w:tcPr>
            <w:tcW w:w="6110" w:type="dxa"/>
            <w:gridSpan w:val="3"/>
            <w:vAlign w:val="center"/>
          </w:tcPr>
          <w:p w14:paraId="11984BC9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Cs/>
                <w:sz w:val="24"/>
              </w:rPr>
              <w:t>支出合计</w:t>
            </w:r>
          </w:p>
        </w:tc>
        <w:tc>
          <w:tcPr>
            <w:tcW w:w="715" w:type="dxa"/>
            <w:vAlign w:val="center"/>
          </w:tcPr>
          <w:p w14:paraId="1AA01E9C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33" w:name="zchj"/>
            <w:bookmarkEnd w:id="33"/>
          </w:p>
        </w:tc>
        <w:tc>
          <w:tcPr>
            <w:tcW w:w="845" w:type="dxa"/>
            <w:vAlign w:val="center"/>
          </w:tcPr>
          <w:p w14:paraId="0BC3102E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  <w:bookmarkStart w:id="34" w:name="kw_zchj"/>
            <w:bookmarkEnd w:id="34"/>
          </w:p>
        </w:tc>
        <w:tc>
          <w:tcPr>
            <w:tcW w:w="749" w:type="dxa"/>
            <w:vAlign w:val="center"/>
          </w:tcPr>
          <w:p w14:paraId="55506F74">
            <w:pPr>
              <w:spacing w:line="360" w:lineRule="exact"/>
              <w:jc w:val="center"/>
              <w:rPr>
                <w:rFonts w:ascii="Times New Roman" w:hAnsi="Times New Roman" w:eastAsia="方正仿宋_GBK" w:cs="Times New Roman"/>
                <w:bCs/>
                <w:sz w:val="24"/>
              </w:rPr>
            </w:pPr>
          </w:p>
        </w:tc>
      </w:tr>
    </w:tbl>
    <w:p w14:paraId="235FE9F5">
      <w:pPr>
        <w:ind w:firstLine="640" w:firstLineChars="200"/>
        <w:rPr>
          <w:rFonts w:ascii="Times New Roman" w:hAnsi="Times New Roman" w:eastAsia="黑体" w:cs="Times New Roman"/>
          <w:sz w:val="32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十</w:t>
      </w:r>
      <w:r>
        <w:rPr>
          <w:rFonts w:ascii="Times New Roman" w:hAnsi="Times New Roman" w:eastAsia="黑体" w:cs="Times New Roman"/>
          <w:bCs/>
          <w:sz w:val="32"/>
          <w:szCs w:val="32"/>
        </w:rPr>
        <w:t>、经费预算</w:t>
      </w:r>
      <w:r>
        <w:rPr>
          <w:rFonts w:ascii="Times New Roman" w:hAnsi="Times New Roman" w:eastAsia="仿宋_GB2312" w:cs="Times New Roman"/>
          <w:bCs/>
          <w:sz w:val="28"/>
          <w:szCs w:val="28"/>
        </w:rPr>
        <w:t>（单位：万元）</w:t>
      </w:r>
    </w:p>
    <w:p w14:paraId="319F2835">
      <w:pPr>
        <w:spacing w:line="520" w:lineRule="exact"/>
        <w:rPr>
          <w:rFonts w:ascii="Times New Roman" w:hAnsi="Times New Roman" w:eastAsia="方正黑体_GBK" w:cs="Times New Roman"/>
          <w:sz w:val="24"/>
        </w:rPr>
      </w:pPr>
      <w:bookmarkStart w:id="35" w:name="qtzj"/>
      <w:bookmarkEnd w:id="35"/>
      <w:bookmarkStart w:id="36" w:name="skjjhbk"/>
      <w:bookmarkEnd w:id="36"/>
      <w:bookmarkStart w:id="37" w:name="dwzc"/>
      <w:bookmarkEnd w:id="37"/>
      <w:r>
        <w:rPr>
          <w:rFonts w:ascii="Times New Roman" w:hAnsi="Times New Roman" w:eastAsia="方正黑体_GBK" w:cs="Times New Roman"/>
          <w:b/>
          <w:bCs/>
          <w:sz w:val="24"/>
        </w:rPr>
        <w:t>备注</w:t>
      </w:r>
      <w:r>
        <w:rPr>
          <w:rFonts w:ascii="Times New Roman" w:hAnsi="Times New Roman" w:eastAsia="方正黑体_GBK" w:cs="Times New Roman"/>
          <w:sz w:val="24"/>
        </w:rPr>
        <w:t>：</w:t>
      </w:r>
    </w:p>
    <w:p w14:paraId="41D648AE">
      <w:pPr>
        <w:spacing w:line="520" w:lineRule="exact"/>
        <w:ind w:firstLine="480" w:firstLineChars="200"/>
        <w:rPr>
          <w:rFonts w:ascii="Times New Roman" w:hAnsi="Times New Roman" w:eastAsia="方正仿宋_GBK" w:cs="Times New Roman"/>
          <w:b/>
          <w:bCs/>
          <w:sz w:val="24"/>
          <w:highlight w:val="none"/>
        </w:rPr>
      </w:pPr>
      <w:r>
        <w:rPr>
          <w:rFonts w:ascii="Times New Roman" w:hAnsi="Times New Roman" w:eastAsia="方正仿宋_GBK" w:cs="Times New Roman"/>
          <w:sz w:val="24"/>
          <w:highlight w:val="none"/>
        </w:rPr>
        <w:t>经费预算及支出需</w:t>
      </w:r>
      <w:r>
        <w:rPr>
          <w:rFonts w:hint="eastAsia" w:ascii="Times New Roman" w:hAnsi="Times New Roman" w:eastAsia="方正仿宋_GBK" w:cs="Times New Roman"/>
          <w:sz w:val="24"/>
          <w:highlight w:val="none"/>
        </w:rPr>
        <w:t>符合《武汉市科技计划项目和科技研发资金管理办法》（武科规[2022]8号）</w:t>
      </w:r>
      <w:r>
        <w:rPr>
          <w:rFonts w:ascii="Times New Roman" w:hAnsi="Times New Roman" w:eastAsia="方正仿宋_GBK" w:cs="Times New Roman"/>
          <w:sz w:val="24"/>
          <w:highlight w:val="none"/>
        </w:rPr>
        <w:t>相关要求。</w:t>
      </w:r>
    </w:p>
    <w:p w14:paraId="54AF035E">
      <w:pPr>
        <w:spacing w:line="520" w:lineRule="exact"/>
        <w:ind w:firstLine="480" w:firstLineChars="200"/>
        <w:rPr>
          <w:rFonts w:ascii="Times New Roman" w:hAnsi="Times New Roman" w:eastAsia="方正仿宋_GBK" w:cs="Times New Roman"/>
          <w:sz w:val="24"/>
          <w:highlight w:val="none"/>
        </w:rPr>
      </w:pPr>
      <w:r>
        <w:rPr>
          <w:rFonts w:ascii="Times New Roman" w:hAnsi="Times New Roman" w:eastAsia="方正仿宋_GBK" w:cs="Times New Roman"/>
          <w:b/>
          <w:bCs/>
          <w:sz w:val="24"/>
          <w:highlight w:val="none"/>
        </w:rPr>
        <w:t>1.设备费：</w:t>
      </w:r>
      <w:r>
        <w:rPr>
          <w:rFonts w:hint="eastAsia" w:ascii="Times New Roman" w:hAnsi="Times New Roman" w:eastAsia="方正仿宋_GBK" w:cs="Times New Roman"/>
          <w:sz w:val="24"/>
          <w:highlight w:val="none"/>
        </w:rPr>
        <w:t>是指在科技计划项目实施过程中购置或试制专用仪器设备，对现有仪器设备进行升级改造，以及租赁外单位仪器设备而发生的费用。计算类仪器设备和软件工具可在设备费科目列支。应当严格控制设备购置，鼓励开放共享、自主研制、租赁专用仪器设备以及对现有仪器设备进行升级改造，避免重复购置</w:t>
      </w:r>
      <w:r>
        <w:rPr>
          <w:rFonts w:ascii="Times New Roman" w:hAnsi="Times New Roman" w:eastAsia="方正仿宋_GBK" w:cs="Times New Roman"/>
          <w:sz w:val="24"/>
          <w:highlight w:val="none"/>
        </w:rPr>
        <w:t>。</w:t>
      </w:r>
    </w:p>
    <w:p w14:paraId="592103EA">
      <w:pPr>
        <w:spacing w:line="520" w:lineRule="exact"/>
        <w:ind w:firstLine="480" w:firstLineChars="200"/>
        <w:rPr>
          <w:rFonts w:ascii="Times New Roman" w:hAnsi="Times New Roman" w:eastAsia="方正仿宋_GBK" w:cs="Times New Roman"/>
          <w:sz w:val="24"/>
          <w:highlight w:val="none"/>
        </w:rPr>
      </w:pPr>
      <w:r>
        <w:rPr>
          <w:rFonts w:ascii="Times New Roman" w:hAnsi="Times New Roman" w:eastAsia="方正仿宋_GBK" w:cs="Times New Roman"/>
          <w:b/>
          <w:bCs/>
          <w:sz w:val="24"/>
          <w:highlight w:val="none"/>
        </w:rPr>
        <w:t>2.业务费：</w:t>
      </w:r>
      <w:r>
        <w:rPr>
          <w:rFonts w:hint="eastAsia" w:ascii="Times New Roman" w:hAnsi="Times New Roman" w:eastAsia="方正仿宋_GBK" w:cs="Times New Roman"/>
          <w:sz w:val="24"/>
          <w:highlight w:val="none"/>
        </w:rPr>
        <w:t>是指在科技计划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</w:t>
      </w:r>
      <w:r>
        <w:rPr>
          <w:rFonts w:ascii="Times New Roman" w:hAnsi="Times New Roman" w:eastAsia="方正仿宋_GBK" w:cs="Times New Roman"/>
          <w:sz w:val="24"/>
          <w:highlight w:val="none"/>
        </w:rPr>
        <w:t>。</w:t>
      </w:r>
    </w:p>
    <w:p w14:paraId="62A00EE2">
      <w:pPr>
        <w:spacing w:line="520" w:lineRule="exact"/>
        <w:ind w:firstLine="480" w:firstLineChars="200"/>
        <w:rPr>
          <w:rFonts w:ascii="Times New Roman" w:hAnsi="Times New Roman" w:eastAsia="方正仿宋_GBK" w:cs="Times New Roman"/>
          <w:sz w:val="24"/>
          <w:highlight w:val="none"/>
        </w:rPr>
      </w:pPr>
      <w:r>
        <w:rPr>
          <w:rFonts w:ascii="Times New Roman" w:hAnsi="Times New Roman" w:eastAsia="方正仿宋_GBK" w:cs="Times New Roman"/>
          <w:b/>
          <w:bCs/>
          <w:sz w:val="24"/>
          <w:highlight w:val="none"/>
        </w:rPr>
        <w:t>3.劳务费：</w:t>
      </w:r>
      <w:r>
        <w:rPr>
          <w:rFonts w:hint="eastAsia" w:ascii="Times New Roman" w:hAnsi="Times New Roman" w:eastAsia="方正仿宋_GBK" w:cs="Times New Roman"/>
          <w:sz w:val="24"/>
          <w:highlight w:val="none"/>
        </w:rPr>
        <w:t>是指在科技计划项目实施过程中支付给参与项目的研究生、博士后、访问学者和项目聘用的研究人员、科研辅助人员等的劳务性费用，以及支付给临时聘请的咨询专家费用等</w:t>
      </w:r>
      <w:r>
        <w:rPr>
          <w:rFonts w:ascii="Times New Roman" w:hAnsi="Times New Roman" w:eastAsia="方正仿宋_GBK" w:cs="Times New Roman"/>
          <w:sz w:val="24"/>
          <w:highlight w:val="none"/>
        </w:rPr>
        <w:t>。</w:t>
      </w:r>
    </w:p>
    <w:p w14:paraId="3167DD01">
      <w:pPr>
        <w:tabs>
          <w:tab w:val="left" w:pos="630"/>
        </w:tabs>
        <w:ind w:firstLine="640" w:firstLineChars="200"/>
        <w:outlineLvl w:val="0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十、项目组成员</w:t>
      </w:r>
    </w:p>
    <w:tbl>
      <w:tblPr>
        <w:tblStyle w:val="1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4"/>
        <w:gridCol w:w="1629"/>
        <w:gridCol w:w="694"/>
        <w:gridCol w:w="694"/>
        <w:gridCol w:w="694"/>
        <w:gridCol w:w="694"/>
        <w:gridCol w:w="1318"/>
        <w:gridCol w:w="1319"/>
        <w:gridCol w:w="850"/>
      </w:tblGrid>
      <w:tr w14:paraId="144081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78962E3A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姓名</w:t>
            </w:r>
          </w:p>
        </w:tc>
        <w:tc>
          <w:tcPr>
            <w:tcW w:w="915" w:type="pct"/>
            <w:tcBorders>
              <w:top w:val="single" w:color="auto" w:sz="6" w:space="0"/>
              <w:right w:val="single" w:color="000000" w:sz="6" w:space="0"/>
            </w:tcBorders>
            <w:vAlign w:val="center"/>
          </w:tcPr>
          <w:p w14:paraId="3478501F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身份证号码</w:t>
            </w:r>
          </w:p>
        </w:tc>
        <w:tc>
          <w:tcPr>
            <w:tcW w:w="390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6A68238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性别</w:t>
            </w:r>
          </w:p>
        </w:tc>
        <w:tc>
          <w:tcPr>
            <w:tcW w:w="39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3CDE405D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学历</w:t>
            </w:r>
          </w:p>
        </w:tc>
        <w:tc>
          <w:tcPr>
            <w:tcW w:w="390" w:type="pct"/>
            <w:tcBorders>
              <w:top w:val="single" w:color="auto" w:sz="6" w:space="0"/>
            </w:tcBorders>
            <w:vAlign w:val="center"/>
          </w:tcPr>
          <w:p w14:paraId="3557F518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职称</w:t>
            </w:r>
          </w:p>
        </w:tc>
        <w:tc>
          <w:tcPr>
            <w:tcW w:w="390" w:type="pct"/>
            <w:tcBorders>
              <w:top w:val="single" w:color="auto" w:sz="6" w:space="0"/>
            </w:tcBorders>
            <w:vAlign w:val="center"/>
          </w:tcPr>
          <w:p w14:paraId="0A62743C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专业</w:t>
            </w:r>
          </w:p>
        </w:tc>
        <w:tc>
          <w:tcPr>
            <w:tcW w:w="740" w:type="pc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 w14:paraId="7E11E574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工作单位</w:t>
            </w:r>
          </w:p>
        </w:tc>
        <w:tc>
          <w:tcPr>
            <w:tcW w:w="740" w:type="pc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0F9C942C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项目分工</w:t>
            </w:r>
          </w:p>
        </w:tc>
        <w:tc>
          <w:tcPr>
            <w:tcW w:w="477" w:type="pct"/>
            <w:tcBorders>
              <w:top w:val="single" w:color="auto" w:sz="6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04ED075F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</w:rPr>
              <w:t>签字</w:t>
            </w:r>
          </w:p>
        </w:tc>
      </w:tr>
      <w:tr w14:paraId="2AEC80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B52256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04F2E30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4FB8C2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713DB35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67165A3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5F90A834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4B91CF1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33C3B83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7680168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F990C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03B6C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7F89080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4706C74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6A1869BA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459CEA7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2FDBFEF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25D24AB7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0F890C4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7A993D5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F3D0A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73E95F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32CC93A4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D48C1E8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1B43DE7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15BB28F8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481F777A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7A3764C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3A22F260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69B927E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3B673A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B8ABC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3EA3F87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3380E0E0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723FC8D0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1407D2C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0B2E79B6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10FFE4E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43FE3F9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0BD9BE5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BDF8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38BA3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554BC0CB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630012A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0AA99BC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27CABE66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27F70801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4AFAC3A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113023AD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7ED5670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BCDA0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7E4115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0E9392CE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4E73A9F3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464BA33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5EC09FC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90" w:type="pct"/>
            <w:vAlign w:val="center"/>
          </w:tcPr>
          <w:p w14:paraId="1EBECE12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18F4392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6C41FC09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3A6EE82C">
            <w:pPr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2A81D1D0">
      <w:pPr>
        <w:keepNext/>
        <w:keepLines/>
        <w:snapToGrid w:val="0"/>
        <w:spacing w:before="120" w:after="120"/>
        <w:ind w:firstLine="643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注：项目组成员必须包含</w:t>
      </w:r>
      <w:r>
        <w:rPr>
          <w:rFonts w:ascii="Times New Roman" w:hAnsi="Times New Roman" w:eastAsia="方正仿宋_GBK" w:cs="Times New Roman"/>
          <w:sz w:val="24"/>
        </w:rPr>
        <w:t>3</w:t>
      </w:r>
      <w:r>
        <w:rPr>
          <w:rFonts w:hint="eastAsia" w:ascii="方正仿宋_GBK" w:hAnsi="方正仿宋_GBK" w:eastAsia="方正仿宋_GBK" w:cs="方正仿宋_GBK"/>
          <w:sz w:val="24"/>
        </w:rPr>
        <w:t>名及以上全职人员（以签订劳动合同及缴纳社保为准</w:t>
      </w:r>
      <w:r>
        <w:rPr>
          <w:rFonts w:ascii="方正仿宋_GBK" w:hAnsi="方正仿宋_GBK" w:eastAsia="方正仿宋_GBK" w:cs="方正仿宋_GBK"/>
          <w:sz w:val="24"/>
        </w:rPr>
        <w:t>）</w:t>
      </w: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5EE2C8">
    <w:pPr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sz w:val="18"/>
      </w:rPr>
    </w:pPr>
    <w:r>
      <w:rPr>
        <w:rFonts w:ascii="Calibri" w:hAnsi="Calibri" w:eastAsia="宋体" w:cs="Times New Roman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DE886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ind w:left="210" w:leftChars="100" w:right="210" w:rightChars="100"/>
                            <w:jc w:val="left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DE886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ind w:left="210" w:leftChars="100" w:right="210" w:rightChars="100"/>
                      <w:jc w:val="left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zA5NjRjYjNkNzgyNzczODcxN2YzNmQxNmEyZmYifQ=="/>
    <w:docVar w:name="KSO_WPS_MARK_KEY" w:val="51d31240-bb2c-4254-9bb6-5d446b7e693b"/>
  </w:docVars>
  <w:rsids>
    <w:rsidRoot w:val="00AC38DF"/>
    <w:rsid w:val="00003865"/>
    <w:rsid w:val="000B2B24"/>
    <w:rsid w:val="000E23F0"/>
    <w:rsid w:val="00105448"/>
    <w:rsid w:val="001B3F5C"/>
    <w:rsid w:val="0020165D"/>
    <w:rsid w:val="0021155D"/>
    <w:rsid w:val="00277759"/>
    <w:rsid w:val="00292E58"/>
    <w:rsid w:val="00294394"/>
    <w:rsid w:val="002B4CF1"/>
    <w:rsid w:val="003103E8"/>
    <w:rsid w:val="003865EE"/>
    <w:rsid w:val="003B134C"/>
    <w:rsid w:val="003C765B"/>
    <w:rsid w:val="003D359D"/>
    <w:rsid w:val="003D7504"/>
    <w:rsid w:val="00402FBB"/>
    <w:rsid w:val="00414275"/>
    <w:rsid w:val="00486059"/>
    <w:rsid w:val="004B0383"/>
    <w:rsid w:val="004B2C50"/>
    <w:rsid w:val="004C291C"/>
    <w:rsid w:val="005D1CE0"/>
    <w:rsid w:val="006323E6"/>
    <w:rsid w:val="00632525"/>
    <w:rsid w:val="006C1336"/>
    <w:rsid w:val="006E7190"/>
    <w:rsid w:val="006F19D4"/>
    <w:rsid w:val="00737564"/>
    <w:rsid w:val="007608B4"/>
    <w:rsid w:val="007651AF"/>
    <w:rsid w:val="007928A2"/>
    <w:rsid w:val="007E4276"/>
    <w:rsid w:val="007F3EB4"/>
    <w:rsid w:val="008330F4"/>
    <w:rsid w:val="008351D4"/>
    <w:rsid w:val="00861269"/>
    <w:rsid w:val="008918C2"/>
    <w:rsid w:val="00893EF9"/>
    <w:rsid w:val="008D35B2"/>
    <w:rsid w:val="00915594"/>
    <w:rsid w:val="0096365C"/>
    <w:rsid w:val="00967ECB"/>
    <w:rsid w:val="009C349C"/>
    <w:rsid w:val="009C5505"/>
    <w:rsid w:val="00A110DA"/>
    <w:rsid w:val="00A13D32"/>
    <w:rsid w:val="00A548DA"/>
    <w:rsid w:val="00AA09F9"/>
    <w:rsid w:val="00AB7579"/>
    <w:rsid w:val="00AC38DF"/>
    <w:rsid w:val="00AC46E4"/>
    <w:rsid w:val="00B2018A"/>
    <w:rsid w:val="00B357F7"/>
    <w:rsid w:val="00B87F2F"/>
    <w:rsid w:val="00BA17BA"/>
    <w:rsid w:val="00BB5087"/>
    <w:rsid w:val="00C04DF0"/>
    <w:rsid w:val="00C1313B"/>
    <w:rsid w:val="00C144DD"/>
    <w:rsid w:val="00CB3682"/>
    <w:rsid w:val="00D2073D"/>
    <w:rsid w:val="00DC7FA8"/>
    <w:rsid w:val="00DE5951"/>
    <w:rsid w:val="00DF7A2B"/>
    <w:rsid w:val="00E1007D"/>
    <w:rsid w:val="00E1223D"/>
    <w:rsid w:val="00E62745"/>
    <w:rsid w:val="00E66C36"/>
    <w:rsid w:val="00F04779"/>
    <w:rsid w:val="00F72D7D"/>
    <w:rsid w:val="00FC5A9D"/>
    <w:rsid w:val="10F35406"/>
    <w:rsid w:val="3B764328"/>
    <w:rsid w:val="465D025B"/>
    <w:rsid w:val="533164DC"/>
    <w:rsid w:val="7B13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37609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37609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376092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kern w:val="2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324A97-E999-4220-9C7C-7FEDA26F81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8</Pages>
  <Words>1711</Words>
  <Characters>1780</Characters>
  <Lines>15</Lines>
  <Paragraphs>4</Paragraphs>
  <TotalTime>26</TotalTime>
  <ScaleCrop>false</ScaleCrop>
  <LinksUpToDate>false</LinksUpToDate>
  <CharactersWithSpaces>1840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2024-08-22T01:57:00Z</dcterms:created>
  <dc:creator>yi chen</dc:creator>
  <cp:lastModifiedBy>flower W</cp:lastModifiedBy>
  <cp:lastPrinted>2024-08-26T03:26:08Z</cp:lastPrinted>
  <dcterms:modified xsi:type="dcterms:W3CDTF">2024-08-26T03:37:11Z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3E5A2F6F865845DE9A8FF6415A61A154_13</vt:lpwstr>
  </property>
</Properties>
</file>