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default" w:ascii="Times New Roman" w:hAnsi="Times New Roman" w:eastAsia="华文中宋" w:cs="Times New Roman"/>
          <w:sz w:val="44"/>
          <w:szCs w:val="44"/>
          <w:lang w:val="en-US" w:eastAsia="zh-CN"/>
        </w:rPr>
      </w:pPr>
      <w:r>
        <w:rPr>
          <w:rFonts w:hint="default" w:ascii="Times New Roman" w:hAnsi="Times New Roman" w:eastAsia="华文中宋" w:cs="Times New Roman"/>
          <w:sz w:val="44"/>
          <w:szCs w:val="44"/>
          <w:lang w:eastAsia="zh-CN"/>
        </w:rPr>
        <w:t>关于东湖新技术开发区</w:t>
      </w:r>
      <w:r>
        <w:rPr>
          <w:rFonts w:hint="default" w:ascii="Times New Roman" w:hAnsi="Times New Roman" w:eastAsia="华文中宋" w:cs="Times New Roman"/>
          <w:sz w:val="44"/>
          <w:szCs w:val="44"/>
          <w:lang w:val="en-US" w:eastAsia="zh-CN"/>
        </w:rPr>
        <w:t>2023年度促进外资企业发展专项资金奖励的公示</w:t>
      </w:r>
    </w:p>
    <w:p>
      <w:pPr>
        <w:keepNext w:val="0"/>
        <w:keepLines w:val="0"/>
        <w:pageBreakBefore w:val="0"/>
        <w:widowControl w:val="0"/>
        <w:kinsoku/>
        <w:wordWrap/>
        <w:overflowPunct/>
        <w:topLinePunct w:val="0"/>
        <w:autoSpaceDE/>
        <w:autoSpaceDN/>
        <w:bidi w:val="0"/>
        <w:adjustRightInd/>
        <w:snapToGrid/>
        <w:spacing w:line="580" w:lineRule="exact"/>
        <w:jc w:val="both"/>
        <w:textAlignment w:val="auto"/>
        <w:rPr>
          <w:rFonts w:hint="default" w:ascii="Times New Roman" w:hAnsi="Times New Roman" w:eastAsia="仿宋_GB2312"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各相关单位：</w:t>
      </w:r>
    </w:p>
    <w:p>
      <w:pPr>
        <w:keepNext w:val="0"/>
        <w:keepLines w:val="0"/>
        <w:pageBreakBefore w:val="0"/>
        <w:widowControl w:val="0"/>
        <w:kinsoku/>
        <w:wordWrap/>
        <w:overflowPunct/>
        <w:topLinePunct w:val="0"/>
        <w:autoSpaceDE/>
        <w:autoSpaceDN/>
        <w:bidi w:val="0"/>
        <w:adjustRightInd/>
        <w:snapToGrid/>
        <w:spacing w:line="580" w:lineRule="exact"/>
        <w:jc w:val="both"/>
        <w:textAlignment w:val="auto"/>
        <w:rPr>
          <w:rFonts w:hint="default" w:ascii="Times New Roman" w:hAnsi="Times New Roman" w:eastAsia="仿宋_GB2312" w:cs="Times New Roman"/>
          <w:i w:val="0"/>
          <w:caps w:val="0"/>
          <w:color w:val="000000"/>
          <w:spacing w:val="0"/>
          <w:sz w:val="32"/>
          <w:szCs w:val="32"/>
          <w:shd w:val="clear" w:fill="FFFFFF"/>
        </w:rPr>
      </w:pPr>
      <w:r>
        <w:rPr>
          <w:rFonts w:hint="default" w:ascii="Times New Roman" w:hAnsi="Times New Roman" w:eastAsia="仿宋_GB2312" w:cs="Times New Roman"/>
          <w:sz w:val="32"/>
          <w:szCs w:val="32"/>
          <w:lang w:val="en-US" w:eastAsia="zh-CN"/>
        </w:rPr>
        <w:t xml:space="preserve">    根据</w:t>
      </w:r>
      <w:r>
        <w:rPr>
          <w:rFonts w:hint="default" w:ascii="Times New Roman" w:hAnsi="Times New Roman" w:eastAsia="仿宋_GB2312" w:cs="Times New Roman"/>
          <w:i w:val="0"/>
          <w:caps w:val="0"/>
          <w:color w:val="000000"/>
          <w:spacing w:val="0"/>
          <w:sz w:val="32"/>
          <w:szCs w:val="32"/>
          <w:shd w:val="clear" w:fill="FFFFFF"/>
        </w:rPr>
        <w:t>《武汉东湖新技术开发区管理委员会、中国（湖北）自由贸易试验区武汉片区管理委员会关于印发东湖高新区促进外资企业投资发展管理办法及实施细则的通知》（武新规〔2022〕1号）有关精神，现将202</w:t>
      </w:r>
      <w:r>
        <w:rPr>
          <w:rFonts w:hint="default" w:ascii="Times New Roman" w:hAnsi="Times New Roman" w:eastAsia="仿宋_GB2312" w:cs="Times New Roman"/>
          <w:i w:val="0"/>
          <w:caps w:val="0"/>
          <w:color w:val="000000"/>
          <w:spacing w:val="0"/>
          <w:sz w:val="32"/>
          <w:szCs w:val="32"/>
          <w:shd w:val="clear" w:fill="FFFFFF"/>
          <w:lang w:val="en-US" w:eastAsia="zh-CN"/>
        </w:rPr>
        <w:t>3</w:t>
      </w:r>
      <w:r>
        <w:rPr>
          <w:rFonts w:hint="default" w:ascii="Times New Roman" w:hAnsi="Times New Roman" w:eastAsia="仿宋_GB2312" w:cs="Times New Roman"/>
          <w:i w:val="0"/>
          <w:caps w:val="0"/>
          <w:color w:val="000000"/>
          <w:spacing w:val="0"/>
          <w:sz w:val="32"/>
          <w:szCs w:val="32"/>
          <w:shd w:val="clear" w:fill="FFFFFF"/>
        </w:rPr>
        <w:t>年度促进外资企业发展专项资金奖励结果予以公示。</w:t>
      </w:r>
    </w:p>
    <w:p>
      <w:pPr>
        <w:keepNext w:val="0"/>
        <w:keepLines w:val="0"/>
        <w:pageBreakBefore w:val="0"/>
        <w:widowControl w:val="0"/>
        <w:kinsoku/>
        <w:wordWrap/>
        <w:overflowPunct/>
        <w:topLinePunct w:val="0"/>
        <w:autoSpaceDE/>
        <w:autoSpaceDN/>
        <w:bidi w:val="0"/>
        <w:adjustRightInd/>
        <w:snapToGrid/>
        <w:spacing w:line="580" w:lineRule="exact"/>
        <w:ind w:firstLine="640"/>
        <w:jc w:val="both"/>
        <w:textAlignment w:val="auto"/>
        <w:rPr>
          <w:rFonts w:hint="default" w:ascii="Times New Roman" w:hAnsi="Times New Roman" w:eastAsia="仿宋_GB2312" w:cs="Times New Roman"/>
          <w:i w:val="0"/>
          <w:caps w:val="0"/>
          <w:color w:val="000000"/>
          <w:spacing w:val="0"/>
          <w:sz w:val="32"/>
          <w:szCs w:val="32"/>
          <w:shd w:val="clear" w:fill="FFFFFF"/>
          <w:lang w:val="en-US" w:eastAsia="zh-CN"/>
        </w:rPr>
      </w:pPr>
      <w:r>
        <w:rPr>
          <w:rFonts w:hint="default" w:ascii="Times New Roman" w:hAnsi="Times New Roman" w:eastAsia="仿宋_GB2312" w:cs="Times New Roman"/>
          <w:i w:val="0"/>
          <w:caps w:val="0"/>
          <w:color w:val="000000"/>
          <w:spacing w:val="0"/>
          <w:sz w:val="32"/>
          <w:szCs w:val="32"/>
          <w:shd w:val="clear" w:fill="FFFFFF"/>
          <w:lang w:val="en-US" w:eastAsia="zh-CN"/>
        </w:rPr>
        <w:t>公示时间为：2024年11月26日-2024年12月4日。如对公示情况有意见，可在公示期间向东湖高新区投资促进局提出书面意见，并注明真实姓名、工作单位和联系电话，否则不予受理。</w:t>
      </w:r>
    </w:p>
    <w:p>
      <w:pPr>
        <w:keepNext w:val="0"/>
        <w:keepLines w:val="0"/>
        <w:pageBreakBefore w:val="0"/>
        <w:widowControl w:val="0"/>
        <w:kinsoku/>
        <w:wordWrap/>
        <w:overflowPunct/>
        <w:topLinePunct w:val="0"/>
        <w:autoSpaceDE/>
        <w:autoSpaceDN/>
        <w:bidi w:val="0"/>
        <w:adjustRightInd/>
        <w:snapToGrid/>
        <w:spacing w:line="580" w:lineRule="exact"/>
        <w:ind w:firstLine="640"/>
        <w:jc w:val="both"/>
        <w:textAlignment w:val="auto"/>
        <w:rPr>
          <w:rFonts w:hint="default" w:ascii="Times New Roman" w:hAnsi="Times New Roman" w:eastAsia="仿宋_GB2312" w:cs="Times New Roman"/>
          <w:i w:val="0"/>
          <w:caps w:val="0"/>
          <w:color w:val="000000"/>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ind w:firstLine="640"/>
        <w:jc w:val="both"/>
        <w:textAlignment w:val="auto"/>
        <w:rPr>
          <w:rFonts w:hint="default" w:ascii="Times New Roman" w:hAnsi="Times New Roman" w:eastAsia="仿宋_GB2312" w:cs="Times New Roman"/>
          <w:i w:val="0"/>
          <w:caps w:val="0"/>
          <w:color w:val="000000"/>
          <w:spacing w:val="0"/>
          <w:sz w:val="32"/>
          <w:szCs w:val="32"/>
          <w:shd w:val="clear" w:fill="FFFFFF"/>
          <w:lang w:val="en-US" w:eastAsia="zh-CN"/>
        </w:rPr>
      </w:pPr>
      <w:r>
        <w:rPr>
          <w:rFonts w:hint="default" w:ascii="Times New Roman" w:hAnsi="Times New Roman" w:eastAsia="仿宋_GB2312" w:cs="Times New Roman"/>
          <w:i w:val="0"/>
          <w:caps w:val="0"/>
          <w:color w:val="000000"/>
          <w:spacing w:val="0"/>
          <w:sz w:val="32"/>
          <w:szCs w:val="32"/>
          <w:shd w:val="clear" w:fill="FFFFFF"/>
          <w:lang w:val="en-US" w:eastAsia="zh-CN"/>
        </w:rPr>
        <w:t>联系人：付诗怡   联系电话：67880061</w:t>
      </w:r>
    </w:p>
    <w:p>
      <w:pPr>
        <w:keepNext w:val="0"/>
        <w:keepLines w:val="0"/>
        <w:pageBreakBefore w:val="0"/>
        <w:widowControl w:val="0"/>
        <w:kinsoku/>
        <w:wordWrap/>
        <w:overflowPunct/>
        <w:topLinePunct w:val="0"/>
        <w:autoSpaceDE/>
        <w:autoSpaceDN/>
        <w:bidi w:val="0"/>
        <w:adjustRightInd/>
        <w:snapToGrid/>
        <w:spacing w:line="580" w:lineRule="exact"/>
        <w:ind w:firstLine="640"/>
        <w:jc w:val="both"/>
        <w:textAlignment w:val="auto"/>
        <w:rPr>
          <w:rFonts w:hint="default" w:ascii="Times New Roman" w:hAnsi="Times New Roman" w:eastAsia="仿宋_GB2312" w:cs="Times New Roman"/>
          <w:i w:val="0"/>
          <w:caps w:val="0"/>
          <w:color w:val="000000"/>
          <w:spacing w:val="0"/>
          <w:sz w:val="32"/>
          <w:szCs w:val="32"/>
          <w:shd w:val="clear" w:fill="FFFFFF"/>
          <w:lang w:val="en-US" w:eastAsia="zh-CN"/>
        </w:rPr>
      </w:pPr>
      <w:r>
        <w:rPr>
          <w:rFonts w:hint="default" w:ascii="Times New Roman" w:hAnsi="Times New Roman" w:eastAsia="仿宋_GB2312" w:cs="Times New Roman"/>
          <w:i w:val="0"/>
          <w:caps w:val="0"/>
          <w:color w:val="000000"/>
          <w:spacing w:val="0"/>
          <w:sz w:val="32"/>
          <w:szCs w:val="32"/>
          <w:shd w:val="clear" w:fill="FFFFFF"/>
          <w:lang w:val="en-US" w:eastAsia="zh-CN"/>
        </w:rPr>
        <w:t>联系地址：高新大道777号光谷政务服务中心7号楼</w:t>
      </w:r>
    </w:p>
    <w:p>
      <w:pPr>
        <w:keepNext w:val="0"/>
        <w:keepLines w:val="0"/>
        <w:pageBreakBefore w:val="0"/>
        <w:widowControl w:val="0"/>
        <w:kinsoku/>
        <w:wordWrap/>
        <w:overflowPunct/>
        <w:topLinePunct w:val="0"/>
        <w:autoSpaceDE/>
        <w:autoSpaceDN/>
        <w:bidi w:val="0"/>
        <w:adjustRightInd/>
        <w:snapToGrid/>
        <w:spacing w:line="580" w:lineRule="exact"/>
        <w:ind w:firstLine="640"/>
        <w:jc w:val="both"/>
        <w:textAlignment w:val="auto"/>
        <w:rPr>
          <w:rFonts w:hint="default" w:ascii="Times New Roman" w:hAnsi="Times New Roman" w:eastAsia="仿宋_GB2312" w:cs="Times New Roman"/>
          <w:i w:val="0"/>
          <w:caps w:val="0"/>
          <w:color w:val="000000"/>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ind w:firstLine="640"/>
        <w:jc w:val="both"/>
        <w:textAlignment w:val="auto"/>
        <w:rPr>
          <w:rFonts w:hint="default" w:ascii="Times New Roman" w:hAnsi="Times New Roman" w:eastAsia="仿宋_GB2312" w:cs="Times New Roman"/>
          <w:i w:val="0"/>
          <w:caps w:val="0"/>
          <w:color w:val="000000"/>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ind w:firstLine="640"/>
        <w:jc w:val="both"/>
        <w:textAlignment w:val="auto"/>
        <w:rPr>
          <w:rFonts w:hint="default" w:ascii="Times New Roman" w:hAnsi="Times New Roman" w:eastAsia="仿宋_GB2312" w:cs="Times New Roman"/>
          <w:i w:val="0"/>
          <w:caps w:val="0"/>
          <w:color w:val="000000"/>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ind w:firstLine="640"/>
        <w:jc w:val="both"/>
        <w:textAlignment w:val="auto"/>
        <w:rPr>
          <w:rFonts w:hint="default" w:ascii="Times New Roman" w:hAnsi="Times New Roman" w:eastAsia="仿宋_GB2312" w:cs="Times New Roman"/>
          <w:i w:val="0"/>
          <w:caps w:val="0"/>
          <w:color w:val="000000"/>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ind w:firstLine="640"/>
        <w:jc w:val="both"/>
        <w:textAlignment w:val="auto"/>
        <w:rPr>
          <w:rFonts w:hint="default" w:ascii="Times New Roman" w:hAnsi="Times New Roman" w:eastAsia="仿宋_GB2312" w:cs="Times New Roman"/>
          <w:i w:val="0"/>
          <w:caps w:val="0"/>
          <w:color w:val="000000"/>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ind w:firstLine="640"/>
        <w:jc w:val="both"/>
        <w:textAlignment w:val="auto"/>
        <w:rPr>
          <w:rFonts w:hint="default" w:ascii="Times New Roman" w:hAnsi="Times New Roman" w:eastAsia="仿宋_GB2312" w:cs="Times New Roman"/>
          <w:i w:val="0"/>
          <w:caps w:val="0"/>
          <w:color w:val="000000"/>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ind w:firstLine="640"/>
        <w:jc w:val="both"/>
        <w:textAlignment w:val="auto"/>
        <w:rPr>
          <w:rFonts w:hint="default" w:ascii="Times New Roman" w:hAnsi="Times New Roman" w:eastAsia="仿宋_GB2312" w:cs="Times New Roman"/>
          <w:i w:val="0"/>
          <w:caps w:val="0"/>
          <w:color w:val="000000"/>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ind w:firstLine="640"/>
        <w:jc w:val="both"/>
        <w:textAlignment w:val="auto"/>
        <w:rPr>
          <w:rFonts w:hint="default" w:ascii="Times New Roman" w:hAnsi="Times New Roman" w:eastAsia="仿宋_GB2312" w:cs="Times New Roman"/>
          <w:i w:val="0"/>
          <w:caps w:val="0"/>
          <w:color w:val="000000"/>
          <w:spacing w:val="0"/>
          <w:sz w:val="32"/>
          <w:szCs w:val="32"/>
          <w:shd w:val="clear" w:fill="FFFFFF"/>
          <w:lang w:val="en-US" w:eastAsia="zh-CN"/>
        </w:rPr>
      </w:pPr>
    </w:p>
    <w:tbl>
      <w:tblPr>
        <w:tblStyle w:val="2"/>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794"/>
        <w:gridCol w:w="6004"/>
        <w:gridCol w:w="153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1223" w:hRule="atLeast"/>
          <w:jc w:val="center"/>
        </w:trPr>
        <w:tc>
          <w:tcPr>
            <w:tcW w:w="0" w:type="auto"/>
            <w:gridSpan w:val="3"/>
            <w:tcBorders>
              <w:top w:val="nil"/>
              <w:left w:val="nil"/>
              <w:bottom w:val="nil"/>
              <w:right w:val="nil"/>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580" w:lineRule="exact"/>
              <w:jc w:val="left"/>
              <w:textAlignment w:val="center"/>
              <w:rPr>
                <w:rFonts w:hint="eastAsia" w:ascii="黑体" w:hAnsi="黑体" w:eastAsia="黑体" w:cs="黑体"/>
                <w:i w:val="0"/>
                <w:color w:val="000000"/>
                <w:kern w:val="0"/>
                <w:sz w:val="32"/>
                <w:szCs w:val="32"/>
                <w:u w:val="none"/>
                <w:lang w:val="en-US" w:eastAsia="zh-CN" w:bidi="ar"/>
              </w:rPr>
            </w:pPr>
            <w:r>
              <w:rPr>
                <w:rFonts w:hint="eastAsia" w:ascii="黑体" w:hAnsi="黑体" w:eastAsia="黑体" w:cs="黑体"/>
                <w:i w:val="0"/>
                <w:color w:val="000000"/>
                <w:kern w:val="0"/>
                <w:sz w:val="32"/>
                <w:szCs w:val="32"/>
                <w:u w:val="none"/>
                <w:lang w:val="en-US" w:eastAsia="zh-CN" w:bidi="ar"/>
              </w:rPr>
              <w:t>附件</w:t>
            </w:r>
          </w:p>
          <w:p>
            <w:pPr>
              <w:keepNext w:val="0"/>
              <w:keepLines w:val="0"/>
              <w:pageBreakBefore w:val="0"/>
              <w:widowControl/>
              <w:suppressLineNumbers w:val="0"/>
              <w:kinsoku/>
              <w:wordWrap/>
              <w:overflowPunct/>
              <w:topLinePunct w:val="0"/>
              <w:autoSpaceDE/>
              <w:autoSpaceDN/>
              <w:bidi w:val="0"/>
              <w:adjustRightInd/>
              <w:snapToGrid/>
              <w:spacing w:line="580" w:lineRule="exact"/>
              <w:jc w:val="center"/>
              <w:textAlignment w:val="center"/>
              <w:rPr>
                <w:rFonts w:hint="default" w:ascii="Times New Roman" w:hAnsi="Times New Roman" w:eastAsia="宋体" w:cs="Times New Roman"/>
                <w:i w:val="0"/>
                <w:color w:val="000000"/>
                <w:sz w:val="44"/>
                <w:szCs w:val="44"/>
                <w:u w:val="none"/>
              </w:rPr>
            </w:pPr>
            <w:r>
              <w:rPr>
                <w:rFonts w:hint="default" w:ascii="Times New Roman" w:hAnsi="Times New Roman" w:eastAsia="宋体" w:cs="Times New Roman"/>
                <w:i w:val="0"/>
                <w:color w:val="000000"/>
                <w:kern w:val="0"/>
                <w:sz w:val="40"/>
                <w:szCs w:val="40"/>
                <w:u w:val="none"/>
                <w:lang w:val="en-US" w:eastAsia="zh-CN" w:bidi="ar"/>
              </w:rPr>
              <w:t>2023</w:t>
            </w:r>
            <w:r>
              <w:rPr>
                <w:rStyle w:val="4"/>
                <w:rFonts w:hint="default" w:ascii="Times New Roman" w:hAnsi="Times New Roman" w:cs="Times New Roman"/>
                <w:sz w:val="40"/>
                <w:szCs w:val="40"/>
                <w:lang w:val="en-US" w:eastAsia="zh-CN" w:bidi="ar"/>
              </w:rPr>
              <w:t>年度</w:t>
            </w:r>
            <w:r>
              <w:rPr>
                <w:rStyle w:val="5"/>
                <w:rFonts w:hint="default" w:ascii="Times New Roman" w:hAnsi="Times New Roman" w:eastAsia="宋体" w:cs="Times New Roman"/>
                <w:sz w:val="40"/>
                <w:szCs w:val="40"/>
                <w:lang w:val="en-US" w:eastAsia="zh-CN" w:bidi="ar"/>
              </w:rPr>
              <w:t>“</w:t>
            </w:r>
            <w:r>
              <w:rPr>
                <w:rStyle w:val="4"/>
                <w:rFonts w:hint="default" w:ascii="Times New Roman" w:hAnsi="Times New Roman" w:cs="Times New Roman"/>
                <w:sz w:val="40"/>
                <w:szCs w:val="40"/>
                <w:lang w:val="en-US" w:eastAsia="zh-CN" w:bidi="ar"/>
              </w:rPr>
              <w:t>促进外资企业投资发展专项资金</w:t>
            </w:r>
            <w:r>
              <w:rPr>
                <w:rStyle w:val="5"/>
                <w:rFonts w:hint="default" w:ascii="Times New Roman" w:hAnsi="Times New Roman" w:eastAsia="宋体" w:cs="Times New Roman"/>
                <w:sz w:val="40"/>
                <w:szCs w:val="40"/>
                <w:lang w:val="en-US" w:eastAsia="zh-CN" w:bidi="ar"/>
              </w:rPr>
              <w:t>”</w:t>
            </w:r>
            <w:r>
              <w:rPr>
                <w:rStyle w:val="4"/>
                <w:rFonts w:hint="default" w:ascii="Times New Roman" w:hAnsi="Times New Roman" w:cs="Times New Roman"/>
                <w:sz w:val="40"/>
                <w:szCs w:val="40"/>
                <w:lang w:val="en-US" w:eastAsia="zh-CN" w:bidi="ar"/>
              </w:rPr>
              <w:t>奖补明细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i w:val="0"/>
                <w:color w:val="000000"/>
                <w:sz w:val="24"/>
                <w:szCs w:val="24"/>
                <w:u w:val="none"/>
              </w:rPr>
            </w:pPr>
            <w:r>
              <w:rPr>
                <w:rStyle w:val="6"/>
                <w:rFonts w:hint="default" w:ascii="Times New Roman" w:hAnsi="Times New Roman" w:cs="Times New Roman"/>
                <w:sz w:val="24"/>
                <w:szCs w:val="24"/>
                <w:lang w:val="en-US" w:eastAsia="zh-CN" w:bidi="ar"/>
              </w:rPr>
              <w:t>序号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i w:val="0"/>
                <w:color w:val="000000"/>
                <w:sz w:val="24"/>
                <w:szCs w:val="24"/>
                <w:u w:val="none"/>
              </w:rPr>
            </w:pPr>
            <w:r>
              <w:rPr>
                <w:rStyle w:val="6"/>
                <w:rFonts w:hint="default" w:ascii="Times New Roman" w:hAnsi="Times New Roman" w:cs="Times New Roman"/>
                <w:sz w:val="24"/>
                <w:szCs w:val="24"/>
                <w:lang w:val="en-US" w:eastAsia="zh-CN" w:bidi="ar"/>
              </w:rPr>
              <w:t>企业名称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6"/>
                <w:rFonts w:hint="default" w:ascii="Times New Roman" w:hAnsi="Times New Roman" w:cs="Times New Roman"/>
                <w:sz w:val="24"/>
                <w:szCs w:val="24"/>
                <w:lang w:val="en-US" w:eastAsia="zh-CN" w:bidi="ar"/>
              </w:rPr>
            </w:pPr>
            <w:r>
              <w:rPr>
                <w:rStyle w:val="6"/>
                <w:rFonts w:hint="default" w:ascii="Times New Roman" w:hAnsi="Times New Roman" w:cs="Times New Roman"/>
                <w:sz w:val="24"/>
                <w:szCs w:val="24"/>
                <w:lang w:val="en-US" w:eastAsia="zh-CN" w:bidi="ar"/>
              </w:rPr>
              <w:t>奖励金额</w:t>
            </w: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i w:val="0"/>
                <w:color w:val="000000"/>
                <w:sz w:val="24"/>
                <w:szCs w:val="24"/>
                <w:u w:val="none"/>
              </w:rPr>
            </w:pPr>
            <w:r>
              <w:rPr>
                <w:rStyle w:val="6"/>
                <w:rFonts w:hint="default" w:ascii="Times New Roman" w:hAnsi="Times New Roman" w:cs="Times New Roman"/>
                <w:sz w:val="24"/>
                <w:szCs w:val="24"/>
                <w:lang w:val="en-US" w:eastAsia="zh-CN" w:bidi="ar"/>
              </w:rPr>
              <w:t>（万元）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Style w:val="7"/>
                <w:rFonts w:hint="default" w:ascii="Times New Roman" w:hAnsi="Times New Roman" w:cs="Times New Roman"/>
                <w:sz w:val="24"/>
                <w:szCs w:val="24"/>
                <w:lang w:val="en-US" w:eastAsia="zh-CN" w:bidi="ar"/>
              </w:rPr>
              <w:t>武汉海微科技股份有限公司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589.75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Style w:val="7"/>
                <w:rFonts w:hint="default" w:ascii="Times New Roman" w:hAnsi="Times New Roman" w:cs="Times New Roman"/>
                <w:sz w:val="24"/>
                <w:szCs w:val="24"/>
                <w:lang w:val="en-US" w:eastAsia="zh-CN" w:bidi="ar"/>
              </w:rPr>
              <w:t>乐福思健康产业股份公司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168.14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Style w:val="7"/>
                <w:rFonts w:hint="default" w:ascii="Times New Roman" w:hAnsi="Times New Roman" w:cs="Times New Roman"/>
                <w:sz w:val="24"/>
                <w:szCs w:val="24"/>
                <w:lang w:val="en-US" w:eastAsia="zh-CN" w:bidi="ar"/>
              </w:rPr>
              <w:t>武汉恩达通科技有限公司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106.16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Style w:val="7"/>
                <w:rFonts w:hint="default" w:ascii="Times New Roman" w:hAnsi="Times New Roman" w:cs="Times New Roman"/>
                <w:sz w:val="24"/>
                <w:szCs w:val="24"/>
                <w:lang w:val="en-US" w:eastAsia="zh-CN" w:bidi="ar"/>
              </w:rPr>
              <w:t>武汉理工数字传播工程有限公司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1295.41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Style w:val="7"/>
                <w:rFonts w:hint="default" w:ascii="Times New Roman" w:hAnsi="Times New Roman" w:cs="Times New Roman"/>
                <w:sz w:val="24"/>
                <w:szCs w:val="24"/>
                <w:lang w:val="en-US" w:eastAsia="zh-CN" w:bidi="ar"/>
              </w:rPr>
              <w:t>武汉领格卓越教育科技有限公司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892.77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Style w:val="7"/>
                <w:rFonts w:hint="default" w:ascii="Times New Roman" w:hAnsi="Times New Roman" w:cs="Times New Roman"/>
                <w:sz w:val="24"/>
                <w:szCs w:val="24"/>
                <w:lang w:val="en-US" w:eastAsia="zh-CN" w:bidi="ar"/>
              </w:rPr>
              <w:t>武汉爱博泰克生物科技有限公司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202.1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Style w:val="7"/>
                <w:rFonts w:hint="default" w:ascii="Times New Roman" w:hAnsi="Times New Roman" w:cs="Times New Roman"/>
                <w:sz w:val="24"/>
                <w:szCs w:val="24"/>
                <w:lang w:val="en-US" w:eastAsia="zh-CN" w:bidi="ar"/>
              </w:rPr>
              <w:t>武汉爱机汽车配件有限公司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312.56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Style w:val="7"/>
                <w:rFonts w:hint="default" w:ascii="Times New Roman" w:hAnsi="Times New Roman" w:cs="Times New Roman"/>
                <w:sz w:val="24"/>
                <w:szCs w:val="24"/>
                <w:lang w:val="en-US" w:eastAsia="zh-CN" w:bidi="ar"/>
              </w:rPr>
              <w:t>武汉三鹰生物技术有限公司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89.8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Style w:val="7"/>
                <w:rFonts w:hint="default" w:ascii="Times New Roman" w:hAnsi="Times New Roman" w:cs="Times New Roman"/>
                <w:sz w:val="24"/>
                <w:szCs w:val="24"/>
                <w:lang w:val="en-US" w:eastAsia="zh-CN" w:bidi="ar"/>
              </w:rPr>
              <w:t>武汉丸顺汽车配件有限公司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59.4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Style w:val="7"/>
                <w:rFonts w:hint="default" w:ascii="Times New Roman" w:hAnsi="Times New Roman" w:cs="Times New Roman"/>
                <w:sz w:val="24"/>
                <w:szCs w:val="24"/>
                <w:lang w:val="en-US" w:eastAsia="zh-CN" w:bidi="ar"/>
              </w:rPr>
              <w:t>武汉芯必达微电子有限公司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40.3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Style w:val="7"/>
                <w:rFonts w:hint="default" w:ascii="Times New Roman" w:hAnsi="Times New Roman" w:cs="Times New Roman"/>
                <w:sz w:val="24"/>
                <w:szCs w:val="24"/>
                <w:lang w:val="en-US" w:eastAsia="zh-CN" w:bidi="ar"/>
              </w:rPr>
              <w:t>武汉友芝友医疗科技股份有限公司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185.97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武汉明源云新楚科技有限公司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754.5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Style w:val="7"/>
                <w:rFonts w:hint="default" w:ascii="Times New Roman" w:hAnsi="Times New Roman" w:cs="Times New Roman"/>
                <w:sz w:val="24"/>
                <w:szCs w:val="24"/>
                <w:lang w:val="en-US" w:eastAsia="zh-CN" w:bidi="ar"/>
              </w:rPr>
              <w:t>康圣环球医学科技</w:t>
            </w:r>
            <w:r>
              <w:rPr>
                <w:rStyle w:val="8"/>
                <w:rFonts w:hint="default" w:ascii="Times New Roman" w:hAnsi="Times New Roman" w:eastAsia="宋体" w:cs="Times New Roman"/>
                <w:sz w:val="24"/>
                <w:szCs w:val="24"/>
                <w:lang w:val="en-US" w:eastAsia="zh-CN" w:bidi="ar"/>
              </w:rPr>
              <w:t>(</w:t>
            </w:r>
            <w:r>
              <w:rPr>
                <w:rStyle w:val="7"/>
                <w:rFonts w:hint="default" w:ascii="Times New Roman" w:hAnsi="Times New Roman" w:cs="Times New Roman"/>
                <w:sz w:val="24"/>
                <w:szCs w:val="24"/>
                <w:lang w:val="en-US" w:eastAsia="zh-CN" w:bidi="ar"/>
              </w:rPr>
              <w:t>武汉</w:t>
            </w:r>
            <w:r>
              <w:rPr>
                <w:rStyle w:val="8"/>
                <w:rFonts w:hint="default" w:ascii="Times New Roman" w:hAnsi="Times New Roman" w:eastAsia="宋体" w:cs="Times New Roman"/>
                <w:sz w:val="24"/>
                <w:szCs w:val="24"/>
                <w:lang w:val="en-US" w:eastAsia="zh-CN" w:bidi="ar"/>
              </w:rPr>
              <w:t>)</w:t>
            </w:r>
            <w:r>
              <w:rPr>
                <w:rStyle w:val="7"/>
                <w:rFonts w:hint="default" w:ascii="Times New Roman" w:hAnsi="Times New Roman" w:cs="Times New Roman"/>
                <w:sz w:val="24"/>
                <w:szCs w:val="24"/>
                <w:lang w:val="en-US" w:eastAsia="zh-CN" w:bidi="ar"/>
              </w:rPr>
              <w:t>有限公司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260.42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Style w:val="7"/>
                <w:rFonts w:hint="default" w:ascii="Times New Roman" w:hAnsi="Times New Roman" w:cs="Times New Roman"/>
                <w:sz w:val="24"/>
                <w:szCs w:val="24"/>
                <w:lang w:val="en-US" w:eastAsia="zh-CN" w:bidi="ar"/>
              </w:rPr>
              <w:t>武汉木叶村网络科技有限公司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491.82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Style w:val="7"/>
                <w:rFonts w:hint="default" w:ascii="Times New Roman" w:hAnsi="Times New Roman" w:cs="Times New Roman"/>
                <w:sz w:val="24"/>
                <w:szCs w:val="24"/>
                <w:lang w:val="en-US" w:eastAsia="zh-CN" w:bidi="ar"/>
              </w:rPr>
              <w:t>冷湖光棱科技</w:t>
            </w:r>
            <w:r>
              <w:rPr>
                <w:rStyle w:val="8"/>
                <w:rFonts w:hint="default" w:ascii="Times New Roman" w:hAnsi="Times New Roman" w:eastAsia="宋体" w:cs="Times New Roman"/>
                <w:sz w:val="24"/>
                <w:szCs w:val="24"/>
                <w:lang w:val="en-US" w:eastAsia="zh-CN" w:bidi="ar"/>
              </w:rPr>
              <w:t>(</w:t>
            </w:r>
            <w:r>
              <w:rPr>
                <w:rStyle w:val="7"/>
                <w:rFonts w:hint="default" w:ascii="Times New Roman" w:hAnsi="Times New Roman" w:cs="Times New Roman"/>
                <w:sz w:val="24"/>
                <w:szCs w:val="24"/>
                <w:lang w:val="en-US" w:eastAsia="zh-CN" w:bidi="ar"/>
              </w:rPr>
              <w:t>武汉</w:t>
            </w:r>
            <w:r>
              <w:rPr>
                <w:rStyle w:val="8"/>
                <w:rFonts w:hint="default" w:ascii="Times New Roman" w:hAnsi="Times New Roman" w:eastAsia="宋体" w:cs="Times New Roman"/>
                <w:sz w:val="24"/>
                <w:szCs w:val="24"/>
                <w:lang w:val="en-US" w:eastAsia="zh-CN" w:bidi="ar"/>
              </w:rPr>
              <w:t>)</w:t>
            </w:r>
            <w:r>
              <w:rPr>
                <w:rStyle w:val="7"/>
                <w:rFonts w:hint="default" w:ascii="Times New Roman" w:hAnsi="Times New Roman" w:cs="Times New Roman"/>
                <w:sz w:val="24"/>
                <w:szCs w:val="24"/>
                <w:lang w:val="en-US" w:eastAsia="zh-CN" w:bidi="ar"/>
              </w:rPr>
              <w:t>有限公司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56.66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Style w:val="7"/>
                <w:rFonts w:hint="default" w:ascii="Times New Roman" w:hAnsi="Times New Roman" w:cs="Times New Roman"/>
                <w:sz w:val="24"/>
                <w:szCs w:val="24"/>
                <w:lang w:val="en-US" w:eastAsia="zh-CN" w:bidi="ar"/>
              </w:rPr>
              <w:t>武汉汇量信息科技有限公司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1275.31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Style w:val="7"/>
                <w:rFonts w:hint="default" w:ascii="Times New Roman" w:hAnsi="Times New Roman" w:cs="Times New Roman"/>
                <w:sz w:val="24"/>
                <w:szCs w:val="24"/>
                <w:lang w:val="en-US" w:eastAsia="zh-CN" w:bidi="ar"/>
              </w:rPr>
              <w:t>至誉科技股份有限公司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167.15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9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18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Style w:val="7"/>
                <w:rFonts w:hint="default" w:ascii="Times New Roman" w:hAnsi="Times New Roman" w:cs="Times New Roman"/>
                <w:sz w:val="24"/>
                <w:szCs w:val="24"/>
                <w:lang w:val="en-US" w:eastAsia="zh-CN" w:bidi="ar"/>
              </w:rPr>
              <w:t>武汉金山智恒科技有限公司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697.94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19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Style w:val="7"/>
                <w:rFonts w:hint="default" w:ascii="Times New Roman" w:hAnsi="Times New Roman" w:cs="Times New Roman"/>
                <w:sz w:val="24"/>
                <w:szCs w:val="24"/>
                <w:lang w:val="en-US" w:eastAsia="zh-CN" w:bidi="ar"/>
              </w:rPr>
              <w:t>武汉中原瑞德生物制品有限责任公司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1320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Style w:val="7"/>
                <w:rFonts w:hint="default" w:ascii="Times New Roman" w:hAnsi="Times New Roman" w:cs="Times New Roman"/>
                <w:sz w:val="24"/>
                <w:szCs w:val="24"/>
                <w:lang w:val="en-US" w:eastAsia="zh-CN" w:bidi="ar"/>
              </w:rPr>
              <w:t>极狐信息技术（湖北）有限公司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119.75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21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Style w:val="7"/>
                <w:rFonts w:hint="default" w:ascii="Times New Roman" w:hAnsi="Times New Roman" w:cs="Times New Roman"/>
                <w:sz w:val="24"/>
                <w:szCs w:val="24"/>
                <w:lang w:val="en-US" w:eastAsia="zh-CN" w:bidi="ar"/>
              </w:rPr>
              <w:t>鸿富锦精密工业</w:t>
            </w:r>
            <w:r>
              <w:rPr>
                <w:rStyle w:val="8"/>
                <w:rFonts w:hint="default" w:ascii="Times New Roman" w:hAnsi="Times New Roman" w:eastAsia="宋体" w:cs="Times New Roman"/>
                <w:sz w:val="24"/>
                <w:szCs w:val="24"/>
                <w:lang w:val="en-US" w:eastAsia="zh-CN" w:bidi="ar"/>
              </w:rPr>
              <w:t>(</w:t>
            </w:r>
            <w:r>
              <w:rPr>
                <w:rStyle w:val="7"/>
                <w:rFonts w:hint="default" w:ascii="Times New Roman" w:hAnsi="Times New Roman" w:cs="Times New Roman"/>
                <w:sz w:val="24"/>
                <w:szCs w:val="24"/>
                <w:lang w:val="en-US" w:eastAsia="zh-CN" w:bidi="ar"/>
              </w:rPr>
              <w:t>武汉</w:t>
            </w:r>
            <w:r>
              <w:rPr>
                <w:rStyle w:val="8"/>
                <w:rFonts w:hint="default" w:ascii="Times New Roman" w:hAnsi="Times New Roman" w:eastAsia="宋体" w:cs="Times New Roman"/>
                <w:sz w:val="24"/>
                <w:szCs w:val="24"/>
                <w:lang w:val="en-US" w:eastAsia="zh-CN" w:bidi="ar"/>
              </w:rPr>
              <w:t>)</w:t>
            </w:r>
            <w:r>
              <w:rPr>
                <w:rStyle w:val="7"/>
                <w:rFonts w:hint="default" w:ascii="Times New Roman" w:hAnsi="Times New Roman" w:cs="Times New Roman"/>
                <w:sz w:val="24"/>
                <w:szCs w:val="24"/>
                <w:lang w:val="en-US" w:eastAsia="zh-CN" w:bidi="ar"/>
              </w:rPr>
              <w:t>有限公司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Style w:val="7"/>
                <w:rFonts w:hint="default" w:ascii="Times New Roman" w:hAnsi="Times New Roman" w:cs="Times New Roman"/>
                <w:sz w:val="24"/>
                <w:szCs w:val="24"/>
                <w:lang w:val="en-US" w:eastAsia="zh-CN" w:bidi="ar"/>
              </w:rPr>
              <w:t>武汉彼欧英瑞杰汽车系统有限公司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163.99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23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Style w:val="7"/>
                <w:rFonts w:hint="default" w:ascii="Times New Roman" w:hAnsi="Times New Roman" w:cs="Times New Roman"/>
                <w:sz w:val="24"/>
                <w:szCs w:val="24"/>
                <w:lang w:val="en-US" w:eastAsia="zh-CN" w:bidi="ar"/>
              </w:rPr>
              <w:t>传神语联网网络科技股份有限公司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69.72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Style w:val="7"/>
                <w:rFonts w:hint="default" w:ascii="Times New Roman" w:hAnsi="Times New Roman" w:cs="Times New Roman"/>
                <w:sz w:val="24"/>
                <w:szCs w:val="24"/>
                <w:lang w:val="en-US" w:eastAsia="zh-CN" w:bidi="ar"/>
              </w:rPr>
              <w:t>液化空气</w:t>
            </w:r>
            <w:r>
              <w:rPr>
                <w:rStyle w:val="8"/>
                <w:rFonts w:hint="default" w:ascii="Times New Roman" w:hAnsi="Times New Roman" w:eastAsia="宋体" w:cs="Times New Roman"/>
                <w:sz w:val="24"/>
                <w:szCs w:val="24"/>
                <w:lang w:val="en-US" w:eastAsia="zh-CN" w:bidi="ar"/>
              </w:rPr>
              <w:t>(</w:t>
            </w:r>
            <w:r>
              <w:rPr>
                <w:rStyle w:val="7"/>
                <w:rFonts w:hint="default" w:ascii="Times New Roman" w:hAnsi="Times New Roman" w:cs="Times New Roman"/>
                <w:sz w:val="24"/>
                <w:szCs w:val="24"/>
                <w:lang w:val="en-US" w:eastAsia="zh-CN" w:bidi="ar"/>
              </w:rPr>
              <w:t>武汉</w:t>
            </w:r>
            <w:r>
              <w:rPr>
                <w:rStyle w:val="8"/>
                <w:rFonts w:hint="default" w:ascii="Times New Roman" w:hAnsi="Times New Roman" w:eastAsia="宋体" w:cs="Times New Roman"/>
                <w:sz w:val="24"/>
                <w:szCs w:val="24"/>
                <w:lang w:val="en-US" w:eastAsia="zh-CN" w:bidi="ar"/>
              </w:rPr>
              <w:t>)</w:t>
            </w:r>
            <w:r>
              <w:rPr>
                <w:rStyle w:val="7"/>
                <w:rFonts w:hint="default" w:ascii="Times New Roman" w:hAnsi="Times New Roman" w:cs="Times New Roman"/>
                <w:sz w:val="24"/>
                <w:szCs w:val="24"/>
                <w:lang w:val="en-US" w:eastAsia="zh-CN" w:bidi="ar"/>
              </w:rPr>
              <w:t>电子气体有限公司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256.08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Style w:val="7"/>
                <w:rFonts w:hint="default" w:ascii="Times New Roman" w:hAnsi="Times New Roman" w:cs="Times New Roman"/>
                <w:sz w:val="24"/>
                <w:szCs w:val="24"/>
                <w:lang w:val="en-US" w:eastAsia="zh-CN" w:bidi="ar"/>
              </w:rPr>
              <w:t>环胜咨询服务</w:t>
            </w:r>
            <w:r>
              <w:rPr>
                <w:rStyle w:val="8"/>
                <w:rFonts w:hint="default" w:ascii="Times New Roman" w:hAnsi="Times New Roman" w:eastAsia="宋体" w:cs="Times New Roman"/>
                <w:sz w:val="24"/>
                <w:szCs w:val="24"/>
                <w:lang w:val="en-US" w:eastAsia="zh-CN" w:bidi="ar"/>
              </w:rPr>
              <w:t>(</w:t>
            </w:r>
            <w:r>
              <w:rPr>
                <w:rStyle w:val="7"/>
                <w:rFonts w:hint="default" w:ascii="Times New Roman" w:hAnsi="Times New Roman" w:cs="Times New Roman"/>
                <w:sz w:val="24"/>
                <w:szCs w:val="24"/>
                <w:lang w:val="en-US" w:eastAsia="zh-CN" w:bidi="ar"/>
              </w:rPr>
              <w:t>武汉</w:t>
            </w:r>
            <w:r>
              <w:rPr>
                <w:rStyle w:val="8"/>
                <w:rFonts w:hint="default" w:ascii="Times New Roman" w:hAnsi="Times New Roman" w:eastAsia="宋体" w:cs="Times New Roman"/>
                <w:sz w:val="24"/>
                <w:szCs w:val="24"/>
                <w:lang w:val="en-US" w:eastAsia="zh-CN" w:bidi="ar"/>
              </w:rPr>
              <w:t>)</w:t>
            </w:r>
            <w:r>
              <w:rPr>
                <w:rStyle w:val="7"/>
                <w:rFonts w:hint="default" w:ascii="Times New Roman" w:hAnsi="Times New Roman" w:cs="Times New Roman"/>
                <w:sz w:val="24"/>
                <w:szCs w:val="24"/>
                <w:lang w:val="en-US" w:eastAsia="zh-CN" w:bidi="ar"/>
              </w:rPr>
              <w:t>有限公司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5.6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26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Style w:val="7"/>
                <w:rFonts w:hint="default" w:ascii="Times New Roman" w:hAnsi="Times New Roman" w:cs="Times New Roman"/>
                <w:sz w:val="24"/>
                <w:szCs w:val="24"/>
                <w:lang w:val="en-US" w:eastAsia="zh-CN" w:bidi="ar"/>
              </w:rPr>
              <w:t>海斯坦普金属成型</w:t>
            </w:r>
            <w:r>
              <w:rPr>
                <w:rStyle w:val="8"/>
                <w:rFonts w:hint="default" w:ascii="Times New Roman" w:hAnsi="Times New Roman" w:eastAsia="宋体" w:cs="Times New Roman"/>
                <w:sz w:val="24"/>
                <w:szCs w:val="24"/>
                <w:lang w:val="en-US" w:eastAsia="zh-CN" w:bidi="ar"/>
              </w:rPr>
              <w:t>(</w:t>
            </w:r>
            <w:r>
              <w:rPr>
                <w:rStyle w:val="7"/>
                <w:rFonts w:hint="default" w:ascii="Times New Roman" w:hAnsi="Times New Roman" w:cs="Times New Roman"/>
                <w:sz w:val="24"/>
                <w:szCs w:val="24"/>
                <w:lang w:val="en-US" w:eastAsia="zh-CN" w:bidi="ar"/>
              </w:rPr>
              <w:t>武汉</w:t>
            </w:r>
            <w:r>
              <w:rPr>
                <w:rStyle w:val="8"/>
                <w:rFonts w:hint="default" w:ascii="Times New Roman" w:hAnsi="Times New Roman" w:eastAsia="宋体" w:cs="Times New Roman"/>
                <w:sz w:val="24"/>
                <w:szCs w:val="24"/>
                <w:lang w:val="en-US" w:eastAsia="zh-CN" w:bidi="ar"/>
              </w:rPr>
              <w:t>)</w:t>
            </w:r>
            <w:r>
              <w:rPr>
                <w:rStyle w:val="7"/>
                <w:rFonts w:hint="default" w:ascii="Times New Roman" w:hAnsi="Times New Roman" w:cs="Times New Roman"/>
                <w:sz w:val="24"/>
                <w:szCs w:val="24"/>
                <w:lang w:val="en-US" w:eastAsia="zh-CN" w:bidi="ar"/>
              </w:rPr>
              <w:t>有限公司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27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Style w:val="7"/>
                <w:rFonts w:hint="default" w:ascii="Times New Roman" w:hAnsi="Times New Roman" w:cs="Times New Roman"/>
                <w:sz w:val="24"/>
                <w:szCs w:val="24"/>
                <w:lang w:val="en-US" w:eastAsia="zh-CN" w:bidi="ar"/>
              </w:rPr>
              <w:t>武汉铃空游戏科技有限公司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5.8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28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藤仓烽火光电材料科技有限公司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29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捷普科技(武汉)有限公司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0.46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武汉金丰汽配有限公司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37.5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31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武汉住电电装有限公司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53.94</w:t>
            </w:r>
          </w:p>
        </w:tc>
      </w:tr>
    </w:tbl>
    <w:p>
      <w:pPr>
        <w:keepNext w:val="0"/>
        <w:keepLines w:val="0"/>
        <w:pageBreakBefore w:val="0"/>
        <w:kinsoku/>
        <w:wordWrap/>
        <w:overflowPunct/>
        <w:topLinePunct w:val="0"/>
        <w:autoSpaceDE/>
        <w:autoSpaceDN/>
        <w:bidi w:val="0"/>
        <w:adjustRightInd/>
        <w:snapToGrid/>
        <w:spacing w:line="240" w:lineRule="exact"/>
        <w:rPr>
          <w:rFonts w:hint="default" w:ascii="Times New Roman" w:hAnsi="Times New Roman" w:cs="Times New Roman"/>
          <w:sz w:val="18"/>
          <w:szCs w:val="21"/>
          <w:lang w:val="en-US" w:eastAsia="zh-CN"/>
        </w:rPr>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华文中宋">
    <w:altName w:val="汉仪中宋简"/>
    <w:panose1 w:val="02010600040101010101"/>
    <w:charset w:val="86"/>
    <w:family w:val="auto"/>
    <w:pitch w:val="default"/>
    <w:sig w:usb0="00000000" w:usb1="00000000" w:usb2="00000000" w:usb3="00000000" w:csb0="0004009F" w:csb1="DFD70000"/>
  </w:font>
  <w:font w:name="方正书宋_GBK">
    <w:panose1 w:val="02000000000000000000"/>
    <w:charset w:val="86"/>
    <w:family w:val="auto"/>
    <w:pitch w:val="default"/>
    <w:sig w:usb0="00000001" w:usb1="08000000" w:usb2="00000000" w:usb3="00000000" w:csb0="00040000" w:csb1="00000000"/>
  </w:font>
  <w:font w:name="汉仪中宋简">
    <w:panose1 w:val="02010600000101010101"/>
    <w:charset w:val="86"/>
    <w:family w:val="auto"/>
    <w:pitch w:val="default"/>
    <w:sig w:usb0="00000001" w:usb1="080E0800" w:usb2="00000002" w:usb3="00000000" w:csb0="00040000"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6B86363"/>
    <w:rsid w:val="56B86363"/>
    <w:rsid w:val="DDFFF5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character" w:customStyle="1" w:styleId="4">
    <w:name w:val="font61"/>
    <w:basedOn w:val="3"/>
    <w:qFormat/>
    <w:uiPriority w:val="0"/>
    <w:rPr>
      <w:rFonts w:ascii="方正小标宋简体" w:hAnsi="方正小标宋简体" w:eastAsia="方正小标宋简体" w:cs="方正小标宋简体"/>
      <w:color w:val="000000"/>
      <w:sz w:val="44"/>
      <w:szCs w:val="44"/>
      <w:u w:val="none"/>
    </w:rPr>
  </w:style>
  <w:style w:type="character" w:customStyle="1" w:styleId="5">
    <w:name w:val="font71"/>
    <w:basedOn w:val="3"/>
    <w:qFormat/>
    <w:uiPriority w:val="0"/>
    <w:rPr>
      <w:rFonts w:hint="default" w:ascii="Times New Roman" w:hAnsi="Times New Roman" w:cs="Times New Roman"/>
      <w:color w:val="000000"/>
      <w:sz w:val="44"/>
      <w:szCs w:val="44"/>
      <w:u w:val="none"/>
    </w:rPr>
  </w:style>
  <w:style w:type="character" w:customStyle="1" w:styleId="6">
    <w:name w:val="font01"/>
    <w:basedOn w:val="3"/>
    <w:qFormat/>
    <w:uiPriority w:val="0"/>
    <w:rPr>
      <w:rFonts w:ascii="楷体" w:hAnsi="楷体" w:eastAsia="楷体" w:cs="楷体"/>
      <w:color w:val="000000"/>
      <w:sz w:val="32"/>
      <w:szCs w:val="32"/>
      <w:u w:val="none"/>
    </w:rPr>
  </w:style>
  <w:style w:type="character" w:customStyle="1" w:styleId="7">
    <w:name w:val="font11"/>
    <w:basedOn w:val="3"/>
    <w:qFormat/>
    <w:uiPriority w:val="0"/>
    <w:rPr>
      <w:rFonts w:ascii="仿宋_GB2312" w:eastAsia="仿宋_GB2312" w:cs="仿宋_GB2312"/>
      <w:color w:val="000000"/>
      <w:sz w:val="32"/>
      <w:szCs w:val="32"/>
      <w:u w:val="none"/>
    </w:rPr>
  </w:style>
  <w:style w:type="character" w:customStyle="1" w:styleId="8">
    <w:name w:val="font21"/>
    <w:basedOn w:val="3"/>
    <w:qFormat/>
    <w:uiPriority w:val="0"/>
    <w:rPr>
      <w:rFonts w:hint="default" w:ascii="Times New Roman" w:hAnsi="Times New Roman" w:cs="Times New Roman"/>
      <w:color w:val="000000"/>
      <w:sz w:val="32"/>
      <w:szCs w:val="32"/>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武汉市东湖高新管委会</Company>
  <Pages>1</Pages>
  <Words>0</Words>
  <Characters>0</Characters>
  <Lines>0</Lines>
  <Paragraphs>0</Paragraphs>
  <TotalTime>4</TotalTime>
  <ScaleCrop>false</ScaleCrop>
  <LinksUpToDate>false</LinksUpToDate>
  <CharactersWithSpaces>0</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2024-11-26T09:44:00Z</dcterms:created>
  <dc:creator>付</dc:creator>
  <cp:lastModifiedBy>greatwall</cp:lastModifiedBy>
  <dcterms:modified xsi:type="dcterms:W3CDTF">2024-11-26T17:20:55Z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ies>
</file>