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40"/>
        </w:rPr>
      </w:pPr>
      <w:r>
        <w:rPr>
          <w:rFonts w:hint="eastAsia" w:ascii="黑体" w:hAnsi="黑体" w:eastAsia="黑体" w:cs="黑体"/>
          <w:color w:val="auto"/>
          <w:sz w:val="32"/>
          <w:szCs w:val="40"/>
        </w:rPr>
        <w:t>附件1</w:t>
      </w:r>
    </w:p>
    <w:p>
      <w:pPr>
        <w:widowControl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/>
        </w:rPr>
        <w:t>首届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“武汉精品”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eastAsia="zh-CN"/>
        </w:rPr>
        <w:t>认定</w:t>
      </w: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申报表</w:t>
      </w:r>
    </w:p>
    <w:p>
      <w:pPr>
        <w:pStyle w:val="2"/>
        <w:jc w:val="center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（申报经营主体填写）</w:t>
      </w:r>
    </w:p>
    <w:tbl>
      <w:tblPr>
        <w:tblStyle w:val="8"/>
        <w:tblW w:w="90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2541"/>
        <w:gridCol w:w="1940"/>
        <w:gridCol w:w="1585"/>
        <w:gridCol w:w="23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申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报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项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目情况</w:t>
            </w: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申报产品（服务、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工程）名称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申报类别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产品类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服务类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工程类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标准名称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标准编号</w:t>
            </w:r>
          </w:p>
        </w:tc>
        <w:tc>
          <w:tcPr>
            <w:tcW w:w="23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标准类别</w:t>
            </w:r>
          </w:p>
        </w:tc>
        <w:tc>
          <w:tcPr>
            <w:tcW w:w="19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（国际/国家/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行业/地方/团体/企业标准）</w:t>
            </w:r>
          </w:p>
        </w:tc>
        <w:tc>
          <w:tcPr>
            <w:tcW w:w="15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</w:rPr>
              <w:t>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lang w:eastAsia="zh-CN"/>
              </w:rPr>
              <w:t>属行业类别</w:t>
            </w:r>
          </w:p>
        </w:tc>
        <w:tc>
          <w:tcPr>
            <w:tcW w:w="23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（国民经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济行业分类：英文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lang w:val="en-US" w:eastAsia="zh-CN"/>
              </w:rPr>
              <w:t>+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四位数字代码+中文名称）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6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申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报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经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营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主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体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况</w:t>
            </w: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经营主体名称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  <w:tab w:val="left" w:pos="1671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lang w:eastAsia="zh-CN"/>
              </w:rPr>
              <w:t>（申报工程类的经营主体指主要承建单位）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统一社会信用代码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经营主体注册地址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登记注册日期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注册商标名称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（申报的产品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服务拥有国内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lang w:eastAsia="zh-CN"/>
              </w:rPr>
              <w:t>有效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自主注册商标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申报工程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lang w:eastAsia="zh-CN"/>
              </w:rPr>
              <w:t>的经营主体拥有国内有效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注册商标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需提供商标注册证书）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经营主体规模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大型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中型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 xml:space="preserve">小型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微型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（依据国家统计局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lang w:eastAsia="zh-CN"/>
              </w:rPr>
              <w:t>公布的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《统计上大中小微型企业划分办法（2017）》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lang w:eastAsia="zh-CN"/>
              </w:rPr>
              <w:t>填写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是否通过质量管理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体系认证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是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检测合作机构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法人代表/电话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6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254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联系人/电话/邮箱</w:t>
            </w:r>
          </w:p>
        </w:tc>
        <w:tc>
          <w:tcPr>
            <w:tcW w:w="58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pStyle w:val="3"/>
        <w:rPr>
          <w:color w:val="auto"/>
        </w:rPr>
      </w:pPr>
    </w:p>
    <w:tbl>
      <w:tblPr>
        <w:tblStyle w:val="8"/>
        <w:tblW w:w="87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6" w:type="dxa"/>
          </w:tcPr>
          <w:p>
            <w:pPr>
              <w:widowControl/>
              <w:tabs>
                <w:tab w:val="left" w:pos="0"/>
              </w:tabs>
              <w:ind w:firstLine="560"/>
              <w:jc w:val="left"/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  <w:t>一、经营主体基本情况</w:t>
            </w:r>
          </w:p>
          <w:p>
            <w:pPr>
              <w:widowControl/>
              <w:ind w:firstLine="420"/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包括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三个方面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val="en-US" w:eastAsia="zh-CN"/>
              </w:rPr>
              <w:t>1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经营主体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所属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领域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情况；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经营主体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的生产经营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规模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以及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上年度营业收入总额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利润总额；3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经营主体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主要技术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/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服务优势。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提供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营业执照、注册商标、质量管理体系证书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等相关证明材料。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）</w:t>
            </w:r>
          </w:p>
          <w:p>
            <w:pPr>
              <w:widowControl/>
              <w:tabs>
                <w:tab w:val="left" w:pos="0"/>
              </w:tabs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  <w:p>
            <w:pPr>
              <w:pStyle w:val="2"/>
              <w:ind w:left="0"/>
              <w:rPr>
                <w:i w:val="0"/>
                <w:iCs w:val="0"/>
                <w:color w:val="auto"/>
                <w:u w:val="none"/>
              </w:rPr>
            </w:pPr>
          </w:p>
          <w:p>
            <w:pPr>
              <w:pStyle w:val="2"/>
              <w:rPr>
                <w:i w:val="0"/>
                <w:iCs w:val="0"/>
                <w:color w:val="auto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6" w:type="dxa"/>
          </w:tcPr>
          <w:p>
            <w:pPr>
              <w:widowControl/>
              <w:tabs>
                <w:tab w:val="left" w:pos="0"/>
              </w:tabs>
              <w:ind w:firstLine="560"/>
              <w:jc w:val="left"/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  <w:t>二、申报标准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简介</w:t>
            </w:r>
          </w:p>
          <w:p>
            <w:pPr>
              <w:widowControl/>
              <w:ind w:firstLine="420"/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包括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四个方面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：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1.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标准制定背景及制定程序，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提供标准编制说明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，若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采用外单位标准的，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阐述采标理由；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2.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标准文本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本身内容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；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3.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标准发布证明文件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若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采标可不提供；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4.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企业标准、团体标准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平台发布情况，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需提供平台公开截图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）</w:t>
            </w:r>
          </w:p>
          <w:p>
            <w:pPr>
              <w:pStyle w:val="3"/>
              <w:ind w:left="0" w:firstLine="0"/>
              <w:rPr>
                <w:i w:val="0"/>
                <w:iCs w:val="0"/>
                <w:color w:val="auto"/>
                <w:u w:val="none"/>
              </w:rPr>
            </w:pPr>
          </w:p>
          <w:p>
            <w:pPr>
              <w:pStyle w:val="2"/>
              <w:ind w:left="0"/>
              <w:rPr>
                <w:i w:val="0"/>
                <w:iCs w:val="0"/>
                <w:color w:val="auto"/>
                <w:u w:val="none"/>
              </w:rPr>
            </w:pPr>
          </w:p>
          <w:p>
            <w:pPr>
              <w:widowControl/>
              <w:tabs>
                <w:tab w:val="left" w:pos="0"/>
                <w:tab w:val="left" w:pos="608"/>
              </w:tabs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  <w:jc w:val="center"/>
        </w:trPr>
        <w:tc>
          <w:tcPr>
            <w:tcW w:w="8756" w:type="dxa"/>
          </w:tcPr>
          <w:p>
            <w:pPr>
              <w:widowControl/>
              <w:tabs>
                <w:tab w:val="left" w:pos="0"/>
              </w:tabs>
              <w:ind w:firstLine="560"/>
              <w:jc w:val="left"/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  <w:t>三、申报标准先进性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说明</w:t>
            </w:r>
          </w:p>
          <w:p>
            <w:pPr>
              <w:widowControl/>
              <w:ind w:firstLine="420"/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包括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五个方面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：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1.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标准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对应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产品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服务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工程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行业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国内外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发展水平；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2.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申报标准先进性说明；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3.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关键性指标对比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说明，并填写关键性指标对比表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；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4.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标准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先进性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证实材料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说明（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包括有效检测报告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；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5.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其他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说明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内容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。）</w:t>
            </w:r>
          </w:p>
          <w:p>
            <w:pPr>
              <w:pStyle w:val="2"/>
              <w:ind w:left="0"/>
              <w:rPr>
                <w:rFonts w:ascii="仿宋_GB2312" w:hAnsi="仿宋_GB2312" w:eastAsia="仿宋_GB2312" w:cs="仿宋_GB2312"/>
                <w:i w:val="0"/>
                <w:iCs w:val="0"/>
                <w:color w:val="auto"/>
                <w:szCs w:val="21"/>
                <w:u w:val="none"/>
              </w:rPr>
            </w:pPr>
          </w:p>
          <w:p>
            <w:pPr>
              <w:widowControl/>
              <w:tabs>
                <w:tab w:val="left" w:pos="0"/>
              </w:tabs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4"/>
                <w:u w:val="none"/>
              </w:rPr>
            </w:pPr>
          </w:p>
          <w:p>
            <w:pPr>
              <w:widowControl/>
              <w:tabs>
                <w:tab w:val="left" w:pos="0"/>
              </w:tabs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6" w:type="dxa"/>
          </w:tcPr>
          <w:p>
            <w:pPr>
              <w:widowControl/>
              <w:tabs>
                <w:tab w:val="left" w:pos="0"/>
              </w:tabs>
              <w:ind w:firstLine="560"/>
              <w:jc w:val="left"/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  <w:t>四、申报标准实施成效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说明</w:t>
            </w:r>
          </w:p>
          <w:p>
            <w:pPr>
              <w:widowControl/>
              <w:ind w:firstLine="420"/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包括两个方面内容：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标准应用情况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val="en-US" w:eastAsia="zh-CN"/>
              </w:rPr>
              <w:t>2.标准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实施成效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  <w:lang w:eastAsia="zh-CN"/>
              </w:rPr>
              <w:t>。需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Cs w:val="21"/>
                <w:u w:val="none"/>
              </w:rPr>
              <w:t>提供标准实施证明材料。）</w:t>
            </w:r>
          </w:p>
          <w:p>
            <w:pPr>
              <w:widowControl/>
              <w:tabs>
                <w:tab w:val="left" w:pos="0"/>
              </w:tabs>
              <w:ind w:firstLine="560"/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  <w:p>
            <w:pPr>
              <w:widowControl/>
              <w:tabs>
                <w:tab w:val="left" w:pos="0"/>
              </w:tabs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3" w:hRule="atLeast"/>
          <w:jc w:val="center"/>
        </w:trPr>
        <w:tc>
          <w:tcPr>
            <w:tcW w:w="8756" w:type="dxa"/>
          </w:tcPr>
          <w:p>
            <w:pPr>
              <w:widowControl/>
              <w:tabs>
                <w:tab w:val="left" w:pos="0"/>
              </w:tabs>
              <w:ind w:firstLine="560"/>
              <w:jc w:val="left"/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  <w:t>五、经营主体</w:t>
            </w: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承诺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56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 xml:space="preserve"> 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single"/>
              </w:rPr>
              <w:t>（经营主体）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single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郑重承诺：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56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本公司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自愿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申报“武汉精品”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严格按照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《“武汉精品”认定管理办法》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/>
              </w:rPr>
              <w:t>参与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认定活动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所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提交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的数据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信息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及相关佐证材料均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真实、有效。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560" w:firstLineChars="2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/>
              </w:rPr>
              <w:t>本公司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严格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/>
              </w:rPr>
              <w:t>遵守国家法律法规及廉洁纪律，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并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/>
              </w:rPr>
              <w:t>承诺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：不向认定工作人员和评审专家赠送礼品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礼金或其他有价证券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/>
              </w:rPr>
              <w:t>等，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不报销本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/>
              </w:rPr>
              <w:t>应由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个人支付的费用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不提供任何高消费娱乐活动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不宴请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8"/>
                <w:szCs w:val="28"/>
                <w:u w:val="none"/>
              </w:rPr>
              <w:t>不私下接触认定工作人员和评审专家。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560" w:firstLineChars="200"/>
              <w:jc w:val="left"/>
              <w:textAlignment w:val="auto"/>
              <w:outlineLvl w:val="9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如有违反，愿承担由此产生的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eastAsia="zh-CN"/>
              </w:rPr>
              <w:t>全部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责任。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3640" w:firstLineChars="1300"/>
              <w:jc w:val="left"/>
              <w:textAlignment w:val="auto"/>
              <w:outlineLvl w:val="9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经营主体负责人（签字）：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3640" w:firstLineChars="1300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（经营主体公章）</w:t>
            </w:r>
          </w:p>
          <w:p>
            <w:pPr>
              <w:pStyle w:val="2"/>
            </w:pPr>
          </w:p>
          <w:p>
            <w:pPr>
              <w:keepNext w:val="0"/>
              <w:keepLines w:val="0"/>
              <w:pageBreakBefore w:val="0"/>
              <w:widowControl/>
              <w:tabs>
                <w:tab w:val="left" w:pos="0"/>
              </w:tabs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exact"/>
              <w:ind w:firstLine="560"/>
              <w:jc w:val="right"/>
              <w:textAlignment w:val="auto"/>
              <w:outlineLvl w:val="9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年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月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日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8756" w:type="dxa"/>
          </w:tcPr>
          <w:p>
            <w:pPr>
              <w:widowControl/>
              <w:tabs>
                <w:tab w:val="left" w:pos="0"/>
              </w:tabs>
              <w:ind w:firstLine="560"/>
              <w:jc w:val="left"/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auto"/>
                <w:sz w:val="28"/>
                <w:szCs w:val="28"/>
                <w:u w:val="none"/>
              </w:rPr>
              <w:t>六、推荐单位意见</w:t>
            </w:r>
          </w:p>
          <w:p>
            <w:pPr>
              <w:widowControl/>
              <w:tabs>
                <w:tab w:val="left" w:pos="0"/>
              </w:tabs>
              <w:ind w:firstLine="560"/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  <w:p>
            <w:pPr>
              <w:widowControl/>
              <w:tabs>
                <w:tab w:val="left" w:pos="0"/>
              </w:tabs>
              <w:ind w:firstLine="560"/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</w:p>
          <w:p>
            <w:pPr>
              <w:widowControl/>
              <w:tabs>
                <w:tab w:val="left" w:pos="0"/>
              </w:tabs>
              <w:ind w:firstLine="5040" w:firstLineChars="1800"/>
              <w:jc w:val="lef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（推荐单位公章）</w:t>
            </w:r>
          </w:p>
          <w:p>
            <w:pPr>
              <w:widowControl/>
              <w:tabs>
                <w:tab w:val="left" w:pos="0"/>
              </w:tabs>
              <w:wordWrap w:val="0"/>
              <w:ind w:firstLine="560"/>
              <w:jc w:val="right"/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年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月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>日</w:t>
            </w:r>
            <w:r>
              <w:rPr>
                <w:rFonts w:ascii="仿宋_GB2312" w:hAnsi="仿宋_GB2312" w:eastAsia="仿宋_GB2312" w:cs="仿宋_GB2312"/>
                <w:i w:val="0"/>
                <w:iCs w:val="0"/>
                <w:color w:val="auto"/>
                <w:sz w:val="28"/>
                <w:szCs w:val="28"/>
                <w:u w:val="none"/>
              </w:rPr>
              <w:t xml:space="preserve">       </w:t>
            </w:r>
          </w:p>
        </w:tc>
      </w:tr>
    </w:tbl>
    <w:p>
      <w:pPr>
        <w:pStyle w:val="3"/>
        <w:rPr>
          <w:rFonts w:hint="eastAsia"/>
          <w:color w:val="auto"/>
          <w:lang w:val="en-US" w:eastAsia="zh-CN"/>
        </w:rPr>
        <w:sectPr>
          <w:footerReference r:id="rId3" w:type="default"/>
          <w:pgSz w:w="11906" w:h="16838"/>
          <w:pgMar w:top="2098" w:right="1474" w:bottom="1984" w:left="1587" w:header="851" w:footer="822" w:gutter="0"/>
          <w:pgNumType w:fmt="numberInDash" w:start="1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tabs>
          <w:tab w:val="left" w:pos="527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lang w:eastAsia="zh-CN"/>
        </w:rPr>
        <w:t>申报标准</w:t>
      </w: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</w:rPr>
        <w:t>关键性指标对比表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0"/>
        <w:jc w:val="center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（申报经营主体填写）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firstLine="0" w:firstLineChars="0"/>
        <w:textAlignment w:val="auto"/>
        <w:outlineLvl w:val="9"/>
        <w:rPr>
          <w:rFonts w:hint="eastAsia"/>
          <w:u w:val="single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lang w:eastAsia="zh-CN"/>
        </w:rPr>
        <w:t>经营主体名称：</w:t>
      </w:r>
      <w:r>
        <w:rPr>
          <w:rFonts w:hint="eastAsia" w:ascii="仿宋_GB2312" w:hAnsi="仿宋_GB2312" w:eastAsia="仿宋_GB2312" w:cs="仿宋_GB2312"/>
          <w:color w:val="auto"/>
          <w:kern w:val="0"/>
          <w:sz w:val="28"/>
          <w:szCs w:val="28"/>
          <w:u w:val="single"/>
          <w:lang w:val="en-US" w:eastAsia="zh-CN"/>
        </w:rPr>
        <w:t xml:space="preserve">                         </w:t>
      </w:r>
    </w:p>
    <w:tbl>
      <w:tblPr>
        <w:tblStyle w:val="8"/>
        <w:tblpPr w:leftFromText="180" w:rightFromText="180" w:vertAnchor="text" w:horzAnchor="page" w:tblpXSpec="center" w:tblpY="400"/>
        <w:tblOverlap w:val="never"/>
        <w:tblW w:w="137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84"/>
        <w:gridCol w:w="1556"/>
        <w:gridCol w:w="1221"/>
        <w:gridCol w:w="1469"/>
        <w:gridCol w:w="1669"/>
        <w:gridCol w:w="1331"/>
        <w:gridCol w:w="1810"/>
        <w:gridCol w:w="1256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71" w:hRule="atLeast"/>
          <w:jc w:val="center"/>
        </w:trPr>
        <w:tc>
          <w:tcPr>
            <w:tcW w:w="128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vertAlign w:val="superscript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指标性质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vertAlign w:val="superscript"/>
              </w:rPr>
              <w:t>a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（填序号）</w:t>
            </w:r>
          </w:p>
        </w:tc>
        <w:tc>
          <w:tcPr>
            <w:tcW w:w="424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申报标准</w:t>
            </w: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国际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国内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（省内）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标准</w:t>
            </w:r>
          </w:p>
        </w:tc>
        <w:tc>
          <w:tcPr>
            <w:tcW w:w="30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国际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国内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（省内）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行业标杆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vertAlign w:val="superscript"/>
              </w:rPr>
              <w:t>b</w:t>
            </w:r>
          </w:p>
        </w:tc>
        <w:tc>
          <w:tcPr>
            <w:tcW w:w="21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指标对比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简要说明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47" w:hRule="atLeast"/>
          <w:jc w:val="center"/>
        </w:trPr>
        <w:tc>
          <w:tcPr>
            <w:tcW w:w="128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556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对应条款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指标名称</w:t>
            </w: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46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实测值</w:t>
            </w: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标准名称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对应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条款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指标名称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标杆企业名称、标准名称、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条款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指标名称</w:t>
            </w: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/实测值/客户要求值</w:t>
            </w:r>
          </w:p>
        </w:tc>
        <w:tc>
          <w:tcPr>
            <w:tcW w:w="21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2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3" w:hRule="atLeast"/>
          <w:jc w:val="center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3" w:hRule="atLeast"/>
          <w:jc w:val="center"/>
        </w:trPr>
        <w:tc>
          <w:tcPr>
            <w:tcW w:w="128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1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3" w:hRule="atLeast"/>
          <w:jc w:val="center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2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3" w:hRule="atLeast"/>
          <w:jc w:val="center"/>
        </w:trPr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2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0" w:hRule="atLeast"/>
          <w:jc w:val="center"/>
        </w:trPr>
        <w:tc>
          <w:tcPr>
            <w:tcW w:w="137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2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vertAlign w:val="superscript"/>
              </w:rPr>
              <w:t>a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指标性质包括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以下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七类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，可多选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21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具有引领性或创新性。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国际、国内（省内）先进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填补国际、国内（省内）空白；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21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2.符合产业政策引导方向；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21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3.产品创新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能进一步满足顾客需求，开辟新市场；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21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4.消费体验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满足消费者实际需求，提升用户体验；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21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5.行业特殊要求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符合并高于产品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（服务、工程）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所在行业的特殊要求，带动质量明显提升；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21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6.产品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（服务、工程）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安全健康环保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维护人体安全，有利身体健康，加强环境保护；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21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7.清洁生产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材料选择、生产过程生态环保。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42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vertAlign w:val="superscript"/>
              </w:rPr>
              <w:t>b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国际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国内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（省内）行业标杆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：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21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同行业标杆企业标准指标值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21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标杆企业产品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（服务、工程）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实测值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90"/>
                <w:tab w:val="left" w:pos="1264"/>
                <w:tab w:val="center" w:pos="4201"/>
                <w:tab w:val="right" w:leader="dot" w:pos="9298"/>
              </w:tabs>
              <w:kinsoku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 w:val="0"/>
              <w:ind w:firstLine="210" w:firstLineChars="100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客户要求值等。</w:t>
            </w:r>
          </w:p>
        </w:tc>
      </w:tr>
    </w:tbl>
    <w:p>
      <w:pPr>
        <w:keepNext w:val="0"/>
        <w:keepLines w:val="0"/>
        <w:pageBreakBefore w:val="0"/>
        <w:kinsoku/>
        <w:wordWrap/>
        <w:topLinePunct w:val="0"/>
        <w:bidi w:val="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40"/>
          <w:lang w:eastAsia="zh-CN"/>
        </w:rPr>
        <w:sectPr>
          <w:footerReference r:id="rId4" w:type="default"/>
          <w:pgSz w:w="16838" w:h="11906" w:orient="landscape"/>
          <w:pgMar w:top="1587" w:right="2098" w:bottom="1474" w:left="1984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4"/>
        <w:ind w:left="0" w:leftChars="0" w:firstLine="0" w:firstLineChars="0"/>
        <w:rPr>
          <w:rFonts w:hint="eastAsia"/>
          <w:lang w:val="en-US" w:eastAsia="zh-CN"/>
        </w:rPr>
      </w:pPr>
    </w:p>
    <w:sectPr>
      <w:footerReference r:id="rId5" w:type="default"/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-485775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38.25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olfr01gAAAAgBAAAPAAAAAAAA&#10;AAEAIAAAACIAAABkcnMvZG93bnJldi54bWxQSwECFAAUAAAACACHTuJAwN7nihQCAAATBAAADgAA&#10;AAAAAAABACAAAAAl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7669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30"/>
                              <w:szCs w:val="30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  <w:lang w:eastAsia="zh-CN"/>
                      </w:rPr>
                      <w:t>- 9 -</w:t>
                    </w:r>
                    <w:r>
                      <w:rPr>
                        <w:rFonts w:hint="eastAsia" w:ascii="仿宋_GB2312" w:hAnsi="仿宋_GB2312" w:eastAsia="仿宋_GB2312" w:cs="仿宋_GB2312"/>
                        <w:sz w:val="30"/>
                        <w:szCs w:val="30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43C11"/>
    <w:rsid w:val="00BF1A88"/>
    <w:rsid w:val="03595656"/>
    <w:rsid w:val="03B07FAD"/>
    <w:rsid w:val="049B1B9E"/>
    <w:rsid w:val="04D70CC3"/>
    <w:rsid w:val="05325919"/>
    <w:rsid w:val="061D6226"/>
    <w:rsid w:val="078E08F9"/>
    <w:rsid w:val="07CC4EA2"/>
    <w:rsid w:val="081E3EBB"/>
    <w:rsid w:val="09CC63C1"/>
    <w:rsid w:val="0B231016"/>
    <w:rsid w:val="0B335B70"/>
    <w:rsid w:val="0B3D717F"/>
    <w:rsid w:val="0C86242D"/>
    <w:rsid w:val="0DAA4E4F"/>
    <w:rsid w:val="0ECC481D"/>
    <w:rsid w:val="0F340758"/>
    <w:rsid w:val="0F8065DF"/>
    <w:rsid w:val="0FB84E11"/>
    <w:rsid w:val="11047ACD"/>
    <w:rsid w:val="119E06D5"/>
    <w:rsid w:val="11E768D9"/>
    <w:rsid w:val="12211AD9"/>
    <w:rsid w:val="127D244A"/>
    <w:rsid w:val="144B0538"/>
    <w:rsid w:val="14F33E0D"/>
    <w:rsid w:val="154061A7"/>
    <w:rsid w:val="155D4940"/>
    <w:rsid w:val="15EB4B3A"/>
    <w:rsid w:val="162A74B0"/>
    <w:rsid w:val="16340392"/>
    <w:rsid w:val="17147717"/>
    <w:rsid w:val="18782E2C"/>
    <w:rsid w:val="192408CB"/>
    <w:rsid w:val="1961525B"/>
    <w:rsid w:val="19825A82"/>
    <w:rsid w:val="1B2753CD"/>
    <w:rsid w:val="1C162F3D"/>
    <w:rsid w:val="1CE502A2"/>
    <w:rsid w:val="1D342DB6"/>
    <w:rsid w:val="1F6C7C2E"/>
    <w:rsid w:val="1F771803"/>
    <w:rsid w:val="21B51513"/>
    <w:rsid w:val="21EA2C38"/>
    <w:rsid w:val="234756E8"/>
    <w:rsid w:val="237E62A0"/>
    <w:rsid w:val="240362E9"/>
    <w:rsid w:val="24A73E01"/>
    <w:rsid w:val="255311FF"/>
    <w:rsid w:val="26BA21F9"/>
    <w:rsid w:val="283E170A"/>
    <w:rsid w:val="285D43E9"/>
    <w:rsid w:val="286F40F7"/>
    <w:rsid w:val="287C570D"/>
    <w:rsid w:val="29262178"/>
    <w:rsid w:val="2926668E"/>
    <w:rsid w:val="299E3021"/>
    <w:rsid w:val="2BB25E60"/>
    <w:rsid w:val="2C1E7002"/>
    <w:rsid w:val="2D0D7CD3"/>
    <w:rsid w:val="2DF044AD"/>
    <w:rsid w:val="2E4C03D3"/>
    <w:rsid w:val="2E5B36A2"/>
    <w:rsid w:val="2EF82C0F"/>
    <w:rsid w:val="2F917BED"/>
    <w:rsid w:val="2FAD14E4"/>
    <w:rsid w:val="2FBE0CF4"/>
    <w:rsid w:val="2FE45FE4"/>
    <w:rsid w:val="30011C69"/>
    <w:rsid w:val="31090562"/>
    <w:rsid w:val="31821628"/>
    <w:rsid w:val="318911CC"/>
    <w:rsid w:val="31F844B6"/>
    <w:rsid w:val="327235DC"/>
    <w:rsid w:val="329E5D03"/>
    <w:rsid w:val="342E6643"/>
    <w:rsid w:val="350B5AA6"/>
    <w:rsid w:val="35EC6121"/>
    <w:rsid w:val="36792DE0"/>
    <w:rsid w:val="37280C3B"/>
    <w:rsid w:val="38425972"/>
    <w:rsid w:val="3875261D"/>
    <w:rsid w:val="38E95048"/>
    <w:rsid w:val="393918CF"/>
    <w:rsid w:val="394E6C9D"/>
    <w:rsid w:val="39762042"/>
    <w:rsid w:val="3BE852F3"/>
    <w:rsid w:val="3C1A1D4C"/>
    <w:rsid w:val="3C2E6152"/>
    <w:rsid w:val="3C9B5446"/>
    <w:rsid w:val="3D1F212A"/>
    <w:rsid w:val="3D7E5B70"/>
    <w:rsid w:val="3D937762"/>
    <w:rsid w:val="3D971428"/>
    <w:rsid w:val="3DAD4C3C"/>
    <w:rsid w:val="3E2D1C6B"/>
    <w:rsid w:val="412147FC"/>
    <w:rsid w:val="425D680D"/>
    <w:rsid w:val="42852EB9"/>
    <w:rsid w:val="4416293C"/>
    <w:rsid w:val="45530B91"/>
    <w:rsid w:val="45D32CFD"/>
    <w:rsid w:val="46A8143D"/>
    <w:rsid w:val="46D71C7C"/>
    <w:rsid w:val="470F78E7"/>
    <w:rsid w:val="486B3556"/>
    <w:rsid w:val="48F20E8F"/>
    <w:rsid w:val="492E6E51"/>
    <w:rsid w:val="49936917"/>
    <w:rsid w:val="4C9F3444"/>
    <w:rsid w:val="500E63A9"/>
    <w:rsid w:val="51920A09"/>
    <w:rsid w:val="51B72289"/>
    <w:rsid w:val="51EC5647"/>
    <w:rsid w:val="52130088"/>
    <w:rsid w:val="52882822"/>
    <w:rsid w:val="52912458"/>
    <w:rsid w:val="52BB7F13"/>
    <w:rsid w:val="52F05EDE"/>
    <w:rsid w:val="535A189D"/>
    <w:rsid w:val="54611B0F"/>
    <w:rsid w:val="5478485F"/>
    <w:rsid w:val="549E28A4"/>
    <w:rsid w:val="552836C9"/>
    <w:rsid w:val="55CE16FA"/>
    <w:rsid w:val="56A02071"/>
    <w:rsid w:val="5A932CE4"/>
    <w:rsid w:val="5B1F3D66"/>
    <w:rsid w:val="5B294408"/>
    <w:rsid w:val="5B6343B0"/>
    <w:rsid w:val="5C525C7F"/>
    <w:rsid w:val="5D400F29"/>
    <w:rsid w:val="5D554DCA"/>
    <w:rsid w:val="5D843D70"/>
    <w:rsid w:val="5D8C6282"/>
    <w:rsid w:val="5DB57990"/>
    <w:rsid w:val="5DBD58BD"/>
    <w:rsid w:val="5FB63FCA"/>
    <w:rsid w:val="608F652A"/>
    <w:rsid w:val="613D3E17"/>
    <w:rsid w:val="62B80EA8"/>
    <w:rsid w:val="62E80225"/>
    <w:rsid w:val="62EE1135"/>
    <w:rsid w:val="62FB28E5"/>
    <w:rsid w:val="64D9642A"/>
    <w:rsid w:val="66223ADC"/>
    <w:rsid w:val="66AB78D2"/>
    <w:rsid w:val="67033E1D"/>
    <w:rsid w:val="67CE2064"/>
    <w:rsid w:val="680F6B00"/>
    <w:rsid w:val="69A455BA"/>
    <w:rsid w:val="69E90A25"/>
    <w:rsid w:val="6A2D6F43"/>
    <w:rsid w:val="6A3A3267"/>
    <w:rsid w:val="6A8A2FD9"/>
    <w:rsid w:val="6B4D2874"/>
    <w:rsid w:val="6CB9316A"/>
    <w:rsid w:val="6CF9381F"/>
    <w:rsid w:val="6D146985"/>
    <w:rsid w:val="6D3E15E5"/>
    <w:rsid w:val="6EF1705A"/>
    <w:rsid w:val="6F002467"/>
    <w:rsid w:val="6F043823"/>
    <w:rsid w:val="708D130C"/>
    <w:rsid w:val="70E96495"/>
    <w:rsid w:val="72314CF9"/>
    <w:rsid w:val="729752F9"/>
    <w:rsid w:val="72C06471"/>
    <w:rsid w:val="75A66A85"/>
    <w:rsid w:val="77BA1547"/>
    <w:rsid w:val="77BA16D4"/>
    <w:rsid w:val="78295561"/>
    <w:rsid w:val="78537B87"/>
    <w:rsid w:val="78F30F0D"/>
    <w:rsid w:val="78FF4597"/>
    <w:rsid w:val="79336EA7"/>
    <w:rsid w:val="7948794D"/>
    <w:rsid w:val="79BE3886"/>
    <w:rsid w:val="7A2D53A6"/>
    <w:rsid w:val="7A725EF0"/>
    <w:rsid w:val="7B8055CC"/>
    <w:rsid w:val="7BD96425"/>
    <w:rsid w:val="7C053459"/>
    <w:rsid w:val="7CB214E3"/>
    <w:rsid w:val="7CB34E25"/>
    <w:rsid w:val="7E1C4D88"/>
    <w:rsid w:val="7E2968E6"/>
    <w:rsid w:val="7E707680"/>
    <w:rsid w:val="7FC73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0" w:after="0" w:line="600" w:lineRule="exact"/>
      <w:ind w:firstLine="200" w:firstLineChars="200"/>
      <w:outlineLvl w:val="2"/>
    </w:pPr>
    <w:rPr>
      <w:rFonts w:ascii="Times New Roman" w:hAnsi="Times New Roman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ind w:left="108"/>
      <w:jc w:val="left"/>
    </w:pPr>
    <w:rPr>
      <w:rFonts w:ascii="方正仿宋_GBK" w:hAnsi="方正仿宋_GBK" w:eastAsia="方正仿宋_GBK" w:cs="方正仿宋_GBK"/>
      <w:kern w:val="0"/>
      <w:sz w:val="32"/>
      <w:szCs w:val="32"/>
      <w:lang w:val="zh-CN" w:bidi="zh-CN"/>
    </w:rPr>
  </w:style>
  <w:style w:type="paragraph" w:styleId="3">
    <w:name w:val="Body Text First Indent"/>
    <w:basedOn w:val="2"/>
    <w:next w:val="2"/>
    <w:qFormat/>
    <w:uiPriority w:val="99"/>
    <w:pPr>
      <w:spacing w:line="500" w:lineRule="exact"/>
      <w:ind w:firstLine="420"/>
    </w:pPr>
    <w:rPr>
      <w:rFonts w:ascii="Times New Roman" w:hAnsi="Times New Roman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Administrator</cp:lastModifiedBy>
  <cp:lastPrinted>2023-12-18T00:47:00Z</cp:lastPrinted>
  <dcterms:modified xsi:type="dcterms:W3CDTF">2024-08-09T08:34:48Z</dcterms:modified>
  <dc:title>关于《武汉市市场监督管理局门户网站管理办法（送审稿）》的起草说明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