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文星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文星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附件1</w:t>
      </w:r>
    </w:p>
    <w:p>
      <w:pPr>
        <w:rPr>
          <w:rFonts w:ascii="文星仿宋" w:hAnsi="文星仿宋" w:eastAsia="文星仿宋" w:cs="文星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560" w:lineRule="exact"/>
        <w:jc w:val="center"/>
        <w:rPr>
          <w:rFonts w:ascii="文星标宋" w:hAnsi="Calibri" w:eastAsia="文星标宋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文星标宋" w:hAnsi="Calibri" w:eastAsia="文星标宋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武汉市技术转移示范机构绩效考核申报书</w:t>
      </w:r>
    </w:p>
    <w:p>
      <w:pPr>
        <w:jc w:val="center"/>
        <w:rPr>
          <w:rFonts w:ascii="文星仿宋" w:hAnsi="文星仿宋" w:eastAsia="文星仿宋" w:cs="文星仿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文星仿宋" w:hAnsi="文星仿宋" w:eastAsia="文星仿宋" w:cs="文星仿宋"/>
          <w:color w:val="000000" w:themeColor="text1"/>
          <w:sz w:val="44"/>
          <w:szCs w:val="2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文星仿宋" w:hAnsi="文星仿宋" w:eastAsia="文星仿宋" w:cs="文星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文星仿宋" w:hAnsi="文星仿宋" w:eastAsia="文星仿宋" w:cs="文星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文星仿宋" w:hAnsi="文星仿宋" w:eastAsia="文星仿宋" w:cs="文星仿宋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>
      <w:pPr>
        <w:pStyle w:val="8"/>
        <w:adjustRightInd w:val="0"/>
        <w:snapToGrid w:val="0"/>
        <w:spacing w:before="0" w:beforeAutospacing="0" w:after="0" w:afterAutospacing="0" w:line="720" w:lineRule="auto"/>
        <w:ind w:firstLine="900" w:firstLineChars="300"/>
        <w:rPr>
          <w:rFonts w:ascii="文星仿宋" w:hAnsi="文星仿宋" w:eastAsia="文星仿宋" w:cs="文星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文星仿宋" w:hAnsi="文星仿宋" w:eastAsia="文星仿宋" w:cs="文星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机构名称：  </w:t>
      </w:r>
      <w:r>
        <w:rPr>
          <w:rFonts w:hint="eastAsia" w:ascii="文星仿宋" w:hAnsi="文星仿宋" w:eastAsia="文星仿宋" w:cs="文星仿宋"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XXXX技术转移示范机构        </w:t>
      </w:r>
    </w:p>
    <w:p>
      <w:pPr>
        <w:pStyle w:val="8"/>
        <w:adjustRightInd w:val="0"/>
        <w:snapToGrid w:val="0"/>
        <w:spacing w:before="0" w:beforeAutospacing="0" w:after="0" w:afterAutospacing="0" w:line="720" w:lineRule="auto"/>
        <w:ind w:firstLine="900" w:firstLineChars="300"/>
        <w:rPr>
          <w:rFonts w:ascii="文星仿宋" w:hAnsi="文星仿宋" w:eastAsia="文星仿宋" w:cs="文星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文星仿宋" w:hAnsi="文星仿宋" w:eastAsia="文星仿宋" w:cs="文星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申报单位：  </w:t>
      </w:r>
      <w:r>
        <w:rPr>
          <w:rFonts w:hint="eastAsia" w:ascii="文星仿宋" w:hAnsi="文星仿宋" w:eastAsia="文星仿宋" w:cs="文星仿宋"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                              </w:t>
      </w:r>
    </w:p>
    <w:p>
      <w:pPr>
        <w:pStyle w:val="8"/>
        <w:adjustRightInd w:val="0"/>
        <w:snapToGrid w:val="0"/>
        <w:spacing w:before="0" w:beforeAutospacing="0" w:after="0" w:afterAutospacing="0" w:line="720" w:lineRule="auto"/>
        <w:ind w:firstLine="900" w:firstLineChars="300"/>
        <w:rPr>
          <w:rFonts w:ascii="文星仿宋" w:hAnsi="文星仿宋" w:eastAsia="文星仿宋" w:cs="文星仿宋"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文星仿宋" w:hAnsi="文星仿宋" w:eastAsia="文星仿宋" w:cs="文星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填报日期：  </w:t>
      </w:r>
      <w:r>
        <w:rPr>
          <w:rFonts w:hint="eastAsia" w:ascii="文星仿宋" w:hAnsi="文星仿宋" w:eastAsia="文星仿宋" w:cs="文星仿宋"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文星仿宋" w:hAnsi="文星仿宋" w:eastAsia="文星仿宋" w:cs="文星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文星仿宋" w:hAnsi="文星仿宋" w:eastAsia="文星仿宋" w:cs="文星仿宋"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文星仿宋" w:hAnsi="文星仿宋" w:eastAsia="文星仿宋" w:cs="文星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文星仿宋" w:hAnsi="文星仿宋" w:eastAsia="文星仿宋" w:cs="文星仿宋"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文星仿宋" w:hAnsi="文星仿宋" w:eastAsia="文星仿宋" w:cs="文星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日</w:t>
      </w:r>
    </w:p>
    <w:p>
      <w:pPr>
        <w:pStyle w:val="8"/>
        <w:spacing w:before="0" w:beforeAutospacing="0" w:after="0" w:afterAutospacing="0" w:line="360" w:lineRule="auto"/>
        <w:jc w:val="center"/>
        <w:rPr>
          <w:rFonts w:ascii="文星仿宋" w:hAnsi="文星仿宋" w:eastAsia="文星仿宋" w:cs="文星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8"/>
        <w:spacing w:before="0" w:beforeAutospacing="0" w:after="0" w:afterAutospacing="0" w:line="360" w:lineRule="auto"/>
        <w:jc w:val="center"/>
        <w:rPr>
          <w:rFonts w:ascii="文星仿宋" w:hAnsi="文星仿宋" w:eastAsia="文星仿宋" w:cs="文星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8"/>
        <w:spacing w:before="0" w:beforeAutospacing="0" w:after="0" w:afterAutospacing="0" w:line="360" w:lineRule="auto"/>
        <w:jc w:val="center"/>
        <w:rPr>
          <w:rFonts w:ascii="文星仿宋" w:hAnsi="文星仿宋" w:eastAsia="文星仿宋" w:cs="文星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文星黑体" w:hAnsi="Times New Roman" w:eastAsia="文星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文星黑体" w:hAnsi="Times New Roman" w:eastAsia="文星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武汉市科学技术局</w:t>
      </w:r>
    </w:p>
    <w:p>
      <w:pPr>
        <w:spacing w:line="560" w:lineRule="exact"/>
        <w:jc w:val="center"/>
        <w:rPr>
          <w:rFonts w:ascii="文星黑体" w:hAnsi="Times New Roman" w:eastAsia="文星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文星黑体" w:hAnsi="Times New Roman" w:eastAsia="文星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二〇二三年制</w:t>
      </w:r>
    </w:p>
    <w:p>
      <w:pPr>
        <w:pStyle w:val="8"/>
        <w:spacing w:before="0" w:beforeAutospacing="0" w:after="0" w:afterAutospacing="0"/>
        <w:jc w:val="center"/>
        <w:rPr>
          <w:rFonts w:ascii="文星仿宋" w:hAnsi="文星仿宋" w:eastAsia="文星仿宋" w:cs="文星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8"/>
        <w:spacing w:before="0" w:beforeAutospacing="0" w:after="0" w:afterAutospacing="0"/>
        <w:jc w:val="both"/>
        <w:rPr>
          <w:rFonts w:ascii="文星仿宋" w:hAnsi="文星仿宋" w:eastAsia="文星仿宋" w:cs="文星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文星仿宋" w:hAnsi="文星仿宋" w:eastAsia="文星仿宋" w:cs="文星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br w:type="page"/>
      </w:r>
    </w:p>
    <w:tbl>
      <w:tblPr>
        <w:tblStyle w:val="10"/>
        <w:tblW w:w="97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568"/>
        <w:gridCol w:w="441"/>
        <w:gridCol w:w="647"/>
        <w:gridCol w:w="1394"/>
        <w:gridCol w:w="268"/>
        <w:gridCol w:w="793"/>
        <w:gridCol w:w="667"/>
        <w:gridCol w:w="487"/>
        <w:gridCol w:w="167"/>
        <w:gridCol w:w="727"/>
        <w:gridCol w:w="784"/>
        <w:gridCol w:w="731"/>
        <w:gridCol w:w="704"/>
        <w:gridCol w:w="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979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outlineLvl w:val="0"/>
              <w:rPr>
                <w:rFonts w:ascii="黑体" w:hAnsi="黑体" w:eastAsia="黑体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一、机构基本情况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65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文星仿宋" w:hAnsi="文星仿宋" w:eastAsia="文星仿宋" w:cs="文星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机构</w:t>
            </w:r>
            <w:r>
              <w:rPr>
                <w:rFonts w:hint="eastAsia" w:ascii="文星仿宋" w:hAnsi="文星仿宋" w:eastAsia="文星仿宋" w:cs="文星仿宋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137" w:type="dxa"/>
            <w:gridSpan w:val="1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XXXX技术转移示范机构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65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文星仿宋" w:hAnsi="文星仿宋" w:eastAsia="文星仿宋" w:cs="文星仿宋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成立日期</w:t>
            </w:r>
          </w:p>
        </w:tc>
        <w:tc>
          <w:tcPr>
            <w:tcW w:w="275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1680" w:hanging="1680" w:hangingChars="800"/>
              <w:outlineLvl w:val="0"/>
              <w:rPr>
                <w:rFonts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年  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月</w:t>
            </w:r>
          </w:p>
        </w:tc>
        <w:tc>
          <w:tcPr>
            <w:tcW w:w="194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3440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ind w:left="-88"/>
              <w:jc w:val="center"/>
              <w:outlineLvl w:val="0"/>
              <w:rPr>
                <w:rFonts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165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文星仿宋" w:hAnsi="文星仿宋" w:eastAsia="文星仿宋" w:cs="文星仿宋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获批示范机构级别及日期</w:t>
            </w:r>
          </w:p>
        </w:tc>
        <w:tc>
          <w:tcPr>
            <w:tcW w:w="8137" w:type="dxa"/>
            <w:gridSpan w:val="1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ind w:left="1713" w:leftChars="130" w:hanging="1440" w:hangingChars="600"/>
              <w:jc w:val="left"/>
              <w:outlineLvl w:val="0"/>
              <w:rPr>
                <w:rFonts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国家级，获批日期           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年    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  <w:p>
            <w:pPr>
              <w:spacing w:line="400" w:lineRule="exact"/>
              <w:ind w:left="1713" w:leftChars="130" w:hanging="1440" w:hangingChars="600"/>
              <w:jc w:val="left"/>
              <w:outlineLvl w:val="0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省  级，获批日期           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年    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  <w:p>
            <w:pPr>
              <w:spacing w:line="400" w:lineRule="exact"/>
              <w:ind w:left="1713" w:leftChars="130" w:hanging="1440" w:hangingChars="600"/>
              <w:jc w:val="left"/>
              <w:outlineLvl w:val="0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市  级，获批日期           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年    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165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文星仿宋" w:hAnsi="文星仿宋" w:eastAsia="文星仿宋" w:cs="文星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法人类型</w:t>
            </w:r>
          </w:p>
        </w:tc>
        <w:tc>
          <w:tcPr>
            <w:tcW w:w="8137" w:type="dxa"/>
            <w:gridSpan w:val="1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ind w:left="1680" w:hanging="1680" w:hangingChars="800"/>
              <w:outlineLvl w:val="0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□企业法人   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□事业法人   □社团法人 </w:t>
            </w:r>
          </w:p>
          <w:p>
            <w:pPr>
              <w:spacing w:line="400" w:lineRule="exact"/>
              <w:ind w:left="1606" w:leftChars="65" w:hanging="1470" w:hangingChars="700"/>
              <w:outlineLvl w:val="0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法人内设机构（请同时选择上级法人类型）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65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文星仿宋" w:hAnsi="文星仿宋" w:eastAsia="文星仿宋" w:cs="文星仿宋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机构负责人</w:t>
            </w:r>
          </w:p>
        </w:tc>
        <w:tc>
          <w:tcPr>
            <w:tcW w:w="108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39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2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76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658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文星仿宋" w:hAnsi="文星仿宋" w:eastAsia="文星仿宋" w:cs="文星仿宋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08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39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2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76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658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文星仿宋" w:hAnsi="文星仿宋" w:eastAsia="文星仿宋" w:cs="文星仿宋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固定电话</w:t>
            </w:r>
          </w:p>
        </w:tc>
        <w:tc>
          <w:tcPr>
            <w:tcW w:w="139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132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即时通讯QQ</w:t>
            </w:r>
          </w:p>
        </w:tc>
        <w:tc>
          <w:tcPr>
            <w:tcW w:w="176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5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文星仿宋" w:hAnsi="文星仿宋" w:eastAsia="文星仿宋" w:cs="文星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经营地址</w:t>
            </w:r>
          </w:p>
        </w:tc>
        <w:tc>
          <w:tcPr>
            <w:tcW w:w="421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outlineLvl w:val="0"/>
              <w:rPr>
                <w:rFonts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邮编</w:t>
            </w:r>
          </w:p>
        </w:tc>
        <w:tc>
          <w:tcPr>
            <w:tcW w:w="176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outlineLvl w:val="0"/>
              <w:rPr>
                <w:rFonts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65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文星仿宋" w:hAnsi="文星仿宋" w:eastAsia="文星仿宋" w:cs="文星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服务类别</w:t>
            </w:r>
          </w:p>
        </w:tc>
        <w:tc>
          <w:tcPr>
            <w:tcW w:w="8137" w:type="dxa"/>
            <w:gridSpan w:val="1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ind w:firstLine="210" w:firstLineChars="100"/>
              <w:outlineLvl w:val="0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□综合性技术转移机构           □专业性技术转移机构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65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文星仿宋" w:hAnsi="文星仿宋" w:eastAsia="文星仿宋" w:cs="文星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服务领域</w:t>
            </w:r>
          </w:p>
        </w:tc>
        <w:tc>
          <w:tcPr>
            <w:tcW w:w="8137" w:type="dxa"/>
            <w:gridSpan w:val="1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ind w:firstLine="210" w:firstLineChars="100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节能环保产业   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新一代信息技术产业   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生物产业   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新材料产业 </w:t>
            </w:r>
          </w:p>
          <w:p>
            <w:pPr>
              <w:spacing w:line="400" w:lineRule="exact"/>
              <w:ind w:firstLine="210" w:firstLineChars="100"/>
              <w:outlineLvl w:val="0"/>
              <w:rPr>
                <w:rFonts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新能源产业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□</w:t>
            </w: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高端装备制造产业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新能源汽车产业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00" w:lineRule="exact"/>
              <w:ind w:firstLine="210" w:firstLineChars="100"/>
              <w:outlineLvl w:val="0"/>
              <w:rPr>
                <w:rFonts w:ascii="文星仿宋" w:hAnsi="文星仿宋" w:eastAsia="文星仿宋" w:cs="文星仿宋"/>
                <w:color w:val="000000" w:themeColor="text1"/>
                <w:kern w:val="0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□其它，请注明 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65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20" w:lineRule="exact"/>
              <w:jc w:val="center"/>
              <w:outlineLvl w:val="0"/>
              <w:rPr>
                <w:rFonts w:ascii="文星仿宋" w:hAnsi="文星仿宋" w:eastAsia="文星仿宋" w:cs="文星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连续三年内</w:t>
            </w:r>
          </w:p>
          <w:p>
            <w:pPr>
              <w:spacing w:line="320" w:lineRule="exact"/>
              <w:jc w:val="center"/>
              <w:outlineLvl w:val="0"/>
              <w:rPr>
                <w:rFonts w:ascii="文星仿宋" w:hAnsi="文星仿宋" w:eastAsia="文星仿宋" w:cs="文星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投诉、诉讼情况</w:t>
            </w:r>
          </w:p>
        </w:tc>
        <w:tc>
          <w:tcPr>
            <w:tcW w:w="8137" w:type="dxa"/>
            <w:gridSpan w:val="1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ind w:left="210" w:leftChars="100"/>
              <w:outlineLvl w:val="0"/>
              <w:rPr>
                <w:rFonts w:ascii="文星仿宋" w:hAnsi="华文仿宋" w:eastAsia="文星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仿宋" w:eastAsia="文星仿宋" w:cs="Times New Roman"/>
                <w:color w:val="000000" w:themeColor="text1"/>
                <w:spacing w:val="-6"/>
                <w:szCs w:val="21"/>
                <w14:textFill>
                  <w14:solidFill>
                    <w14:schemeClr w14:val="tx1"/>
                  </w14:solidFill>
                </w14:textFill>
              </w:rPr>
              <w:t>□无投诉且无诉讼      □有投诉但无责任      □</w:t>
            </w:r>
            <w:r>
              <w:rPr>
                <w:rFonts w:hint="eastAsia" w:ascii="文星仿宋" w:hAnsi="华文仿宋" w:eastAsia="文星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有诉讼但从未败诉       </w:t>
            </w:r>
          </w:p>
          <w:p>
            <w:pPr>
              <w:spacing w:line="400" w:lineRule="exact"/>
              <w:ind w:left="210" w:leftChars="100"/>
              <w:outlineLvl w:val="0"/>
              <w:rPr>
                <w:rFonts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仿宋" w:eastAsia="文星仿宋" w:cs="Times New Roman"/>
                <w:color w:val="000000" w:themeColor="text1"/>
                <w:spacing w:val="-6"/>
                <w:szCs w:val="21"/>
                <w14:textFill>
                  <w14:solidFill>
                    <w14:schemeClr w14:val="tx1"/>
                  </w14:solidFill>
                </w14:textFill>
              </w:rPr>
              <w:t>□有投诉、有诉讼（其他，请注明</w:t>
            </w:r>
            <w:r>
              <w:rPr>
                <w:rFonts w:hint="eastAsia" w:ascii="文星仿宋" w:hAnsi="仿宋" w:eastAsia="文星仿宋" w:cs="Times New Roman"/>
                <w:color w:val="000000" w:themeColor="text1"/>
                <w:spacing w:val="-6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hint="eastAsia" w:ascii="文星仿宋" w:hAnsi="仿宋" w:eastAsia="文星仿宋" w:cs="Times New Roman"/>
                <w:color w:val="000000" w:themeColor="text1"/>
                <w:spacing w:val="-6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795" w:type="dxa"/>
            <w:gridSpan w:val="1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二、技术转移开展情况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9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0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总人数</w:t>
            </w:r>
          </w:p>
        </w:tc>
        <w:tc>
          <w:tcPr>
            <w:tcW w:w="6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66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技术转移服务人员数</w:t>
            </w:r>
          </w:p>
        </w:tc>
        <w:tc>
          <w:tcPr>
            <w:tcW w:w="7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32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技术经纪人培训结业人数</w:t>
            </w:r>
          </w:p>
        </w:tc>
        <w:tc>
          <w:tcPr>
            <w:tcW w:w="7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5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营业性收入</w:t>
            </w:r>
          </w:p>
        </w:tc>
        <w:tc>
          <w:tcPr>
            <w:tcW w:w="103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09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服务企</w:t>
            </w:r>
          </w:p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业数量</w:t>
            </w:r>
          </w:p>
        </w:tc>
        <w:tc>
          <w:tcPr>
            <w:tcW w:w="6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</w:t>
            </w:r>
          </w:p>
        </w:tc>
        <w:tc>
          <w:tcPr>
            <w:tcW w:w="166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上传武汉科技成果转化平台需求数</w:t>
            </w:r>
          </w:p>
        </w:tc>
        <w:tc>
          <w:tcPr>
            <w:tcW w:w="7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132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促成技术转移项目数量</w:t>
            </w:r>
          </w:p>
        </w:tc>
        <w:tc>
          <w:tcPr>
            <w:tcW w:w="7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15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促成技术转移合同成交额</w:t>
            </w:r>
          </w:p>
        </w:tc>
        <w:tc>
          <w:tcPr>
            <w:tcW w:w="103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9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0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总人数</w:t>
            </w:r>
          </w:p>
        </w:tc>
        <w:tc>
          <w:tcPr>
            <w:tcW w:w="6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66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技术转移服务人员数</w:t>
            </w:r>
          </w:p>
        </w:tc>
        <w:tc>
          <w:tcPr>
            <w:tcW w:w="7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32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技术经纪人培训结业人数</w:t>
            </w:r>
          </w:p>
        </w:tc>
        <w:tc>
          <w:tcPr>
            <w:tcW w:w="7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5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营业性收入</w:t>
            </w:r>
          </w:p>
        </w:tc>
        <w:tc>
          <w:tcPr>
            <w:tcW w:w="103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9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服务企</w:t>
            </w:r>
          </w:p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业数量</w:t>
            </w:r>
          </w:p>
        </w:tc>
        <w:tc>
          <w:tcPr>
            <w:tcW w:w="6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</w:t>
            </w:r>
          </w:p>
        </w:tc>
        <w:tc>
          <w:tcPr>
            <w:tcW w:w="166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上传武汉科技成果转化平台需求数</w:t>
            </w:r>
          </w:p>
        </w:tc>
        <w:tc>
          <w:tcPr>
            <w:tcW w:w="7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132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促成技术转移项目数量</w:t>
            </w:r>
          </w:p>
        </w:tc>
        <w:tc>
          <w:tcPr>
            <w:tcW w:w="7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15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促成技术转移</w:t>
            </w:r>
          </w:p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合同成交额</w:t>
            </w:r>
          </w:p>
        </w:tc>
        <w:tc>
          <w:tcPr>
            <w:tcW w:w="103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9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0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总人数</w:t>
            </w:r>
          </w:p>
        </w:tc>
        <w:tc>
          <w:tcPr>
            <w:tcW w:w="6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66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技术转移服务人员数</w:t>
            </w:r>
          </w:p>
        </w:tc>
        <w:tc>
          <w:tcPr>
            <w:tcW w:w="7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32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技术经纪人培训结业人数</w:t>
            </w:r>
          </w:p>
        </w:tc>
        <w:tc>
          <w:tcPr>
            <w:tcW w:w="7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5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营业性收入</w:t>
            </w:r>
          </w:p>
        </w:tc>
        <w:tc>
          <w:tcPr>
            <w:tcW w:w="103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09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服务企</w:t>
            </w:r>
          </w:p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业数量</w:t>
            </w:r>
          </w:p>
        </w:tc>
        <w:tc>
          <w:tcPr>
            <w:tcW w:w="6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</w:t>
            </w:r>
          </w:p>
        </w:tc>
        <w:tc>
          <w:tcPr>
            <w:tcW w:w="166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上传武汉科技成果转化平台需求数</w:t>
            </w:r>
          </w:p>
        </w:tc>
        <w:tc>
          <w:tcPr>
            <w:tcW w:w="7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132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促成技术转移项目数量</w:t>
            </w:r>
          </w:p>
        </w:tc>
        <w:tc>
          <w:tcPr>
            <w:tcW w:w="7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15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促成技术转移</w:t>
            </w:r>
          </w:p>
          <w:p>
            <w:pPr>
              <w:spacing w:line="300" w:lineRule="exact"/>
              <w:jc w:val="center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合同成交额</w:t>
            </w:r>
          </w:p>
        </w:tc>
        <w:tc>
          <w:tcPr>
            <w:tcW w:w="103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righ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7" w:type="dxa"/>
          <w:trHeight w:val="1703" w:hRule="atLeast"/>
          <w:jc w:val="center"/>
        </w:trPr>
        <w:tc>
          <w:tcPr>
            <w:tcW w:w="9468" w:type="dxa"/>
            <w:gridSpan w:val="1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djustRightInd w:val="0"/>
              <w:snapToGrid w:val="0"/>
              <w:spacing w:before="224" w:beforeLines="50" w:after="224" w:afterLines="50"/>
              <w:outlineLvl w:val="0"/>
              <w:rPr>
                <w:rFonts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三、技术转移工作开展情况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（限3000字）</w:t>
            </w:r>
          </w:p>
          <w:p>
            <w:pPr>
              <w:spacing w:line="560" w:lineRule="exact"/>
              <w:outlineLvl w:val="0"/>
              <w:rPr>
                <w:rFonts w:ascii="文星仿宋" w:hAnsi="文星仿宋" w:eastAsia="文星仿宋" w:cs="文星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（主要介绍202</w:t>
            </w:r>
            <w:r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年-202</w:t>
            </w:r>
            <w:r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年机构实际开展技术转移的工作情况）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7" w:type="dxa"/>
          <w:trHeight w:val="1685" w:hRule="atLeast"/>
          <w:jc w:val="center"/>
        </w:trPr>
        <w:tc>
          <w:tcPr>
            <w:tcW w:w="9468" w:type="dxa"/>
            <w:gridSpan w:val="1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djustRightInd w:val="0"/>
              <w:snapToGrid w:val="0"/>
              <w:spacing w:before="224" w:beforeLines="50" w:after="224" w:afterLines="50"/>
              <w:outlineLvl w:val="0"/>
              <w:rPr>
                <w:rFonts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四、技术转移服务模式与经营特色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（限3000字）</w:t>
            </w:r>
          </w:p>
          <w:p>
            <w:pPr>
              <w:spacing w:line="560" w:lineRule="exact"/>
              <w:outlineLvl w:val="0"/>
              <w:rPr>
                <w:rFonts w:ascii="文星仿宋" w:hAnsi="文星仿宋" w:eastAsia="文星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（总结202</w:t>
            </w:r>
            <w:r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年-202</w:t>
            </w:r>
            <w:r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年机构技术转移服务模式与经营特色，以及示范带动作用发挥情况）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7" w:type="dxa"/>
          <w:trHeight w:val="2151" w:hRule="atLeast"/>
          <w:jc w:val="center"/>
        </w:trPr>
        <w:tc>
          <w:tcPr>
            <w:tcW w:w="9468" w:type="dxa"/>
            <w:gridSpan w:val="1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djustRightInd w:val="0"/>
              <w:snapToGrid w:val="0"/>
              <w:spacing w:before="224" w:beforeLines="50" w:after="224" w:afterLines="50"/>
              <w:outlineLvl w:val="0"/>
              <w:rPr>
                <w:rFonts w:ascii="文星仿宋" w:hAnsi="文星仿宋" w:eastAsia="文星仿宋" w:cs="文星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五、技术转移服务的业绩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（限3000字）</w:t>
            </w:r>
          </w:p>
          <w:p>
            <w:pPr>
              <w:spacing w:line="56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（总结202</w:t>
            </w:r>
            <w:r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年-202</w:t>
            </w:r>
            <w:r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年机构通过提供技术转移服务所取得的社会经济效益、社会信誉及典型案例）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7" w:type="dxa"/>
          <w:trHeight w:val="1292" w:hRule="atLeast"/>
          <w:jc w:val="center"/>
        </w:trPr>
        <w:tc>
          <w:tcPr>
            <w:tcW w:w="9468" w:type="dxa"/>
            <w:gridSpan w:val="1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djustRightInd w:val="0"/>
              <w:snapToGrid w:val="0"/>
              <w:spacing w:before="224" w:beforeLines="50" w:after="224" w:afterLines="50"/>
              <w:outlineLvl w:val="0"/>
              <w:rPr>
                <w:rFonts w:ascii="文星仿宋" w:hAnsi="文星仿宋" w:eastAsia="文星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六、未来发展规划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（限1500字）</w:t>
            </w:r>
          </w:p>
          <w:p>
            <w:pPr>
              <w:adjustRightInd w:val="0"/>
              <w:snapToGrid w:val="0"/>
              <w:spacing w:before="224" w:beforeLines="50" w:after="224" w:afterLines="50" w:line="560" w:lineRule="exact"/>
              <w:outlineLvl w:val="0"/>
              <w:rPr>
                <w:rFonts w:ascii="文星仿宋" w:hAnsi="文星仿宋" w:eastAsia="文星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（未来3年机构发展规划）</w:t>
            </w:r>
          </w:p>
        </w:tc>
      </w:tr>
    </w:tbl>
    <w:p>
      <w:pPr>
        <w:autoSpaceDE w:val="0"/>
        <w:autoSpaceDN w:val="0"/>
        <w:adjustRightInd w:val="0"/>
        <w:snapToGrid w:val="0"/>
        <w:spacing w:line="560" w:lineRule="exact"/>
        <w:rPr>
          <w:rFonts w:ascii="文星仿宋" w:hAnsi="文星仿宋" w:eastAsia="文星仿宋" w:cs="文星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napToGrid w:val="0"/>
        <w:spacing w:line="560" w:lineRule="exact"/>
        <w:rPr>
          <w:rFonts w:ascii="文星仿宋" w:hAnsi="文星仿宋" w:eastAsia="文星仿宋" w:cs="文星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napToGrid w:val="0"/>
        <w:spacing w:line="560" w:lineRule="exact"/>
        <w:rPr>
          <w:rFonts w:ascii="文星仿宋" w:hAnsi="文星仿宋" w:eastAsia="文星仿宋" w:cs="文星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napToGrid w:val="0"/>
        <w:spacing w:line="560" w:lineRule="exact"/>
        <w:rPr>
          <w:rFonts w:ascii="文星仿宋" w:hAnsi="文星仿宋" w:eastAsia="文星仿宋" w:cs="文星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文星仿宋" w:hAnsi="文星仿宋" w:eastAsia="文星仿宋" w:cs="文星仿宋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spacing w:line="500" w:lineRule="exact"/>
        <w:jc w:val="center"/>
        <w:rPr>
          <w:rFonts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需提供的相关附件及证明材料</w:t>
      </w:r>
    </w:p>
    <w:p>
      <w:pPr>
        <w:spacing w:line="500" w:lineRule="exact"/>
        <w:jc w:val="center"/>
        <w:rPr>
          <w:rFonts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00" w:lineRule="exact"/>
        <w:ind w:firstLine="560" w:firstLineChars="20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1、机构人员清单</w:t>
      </w:r>
    </w:p>
    <w:tbl>
      <w:tblPr>
        <w:tblStyle w:val="10"/>
        <w:tblW w:w="877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1300"/>
        <w:gridCol w:w="1375"/>
        <w:gridCol w:w="1843"/>
        <w:gridCol w:w="3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职务（职称）</w:t>
            </w:r>
          </w:p>
        </w:tc>
        <w:tc>
          <w:tcPr>
            <w:tcW w:w="3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文星仿宋" w:cs="Arial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00" w:lineRule="exact"/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注：机构内至少有1名技术经纪人培训结业的人员，需有国家技术转移人才培养基地等培训机构核发培训结业证书；有武汉市科技成果转化联络员的，需在证明材料栏目中注明。</w:t>
      </w:r>
    </w:p>
    <w:p>
      <w:pPr>
        <w:numPr>
          <w:ilvl w:val="0"/>
          <w:numId w:val="1"/>
        </w:numPr>
        <w:adjustRightInd w:val="0"/>
        <w:snapToGrid w:val="0"/>
        <w:spacing w:line="500" w:lineRule="exact"/>
        <w:ind w:firstLine="560" w:firstLineChars="20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服务企业清单</w:t>
      </w:r>
    </w:p>
    <w:p>
      <w:pPr>
        <w:adjustRightInd w:val="0"/>
        <w:snapToGrid w:val="0"/>
        <w:spacing w:line="500" w:lineRule="exact"/>
        <w:jc w:val="center"/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20XX年度服务企业清单</w:t>
      </w:r>
    </w:p>
    <w:tbl>
      <w:tblPr>
        <w:tblStyle w:val="10"/>
        <w:tblW w:w="877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846"/>
        <w:gridCol w:w="4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服务企业名称</w:t>
            </w:r>
          </w:p>
        </w:tc>
        <w:tc>
          <w:tcPr>
            <w:tcW w:w="4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>服务形式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文星仿宋" w:cs="Arial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3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00" w:lineRule="exact"/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注：分年度提供202</w:t>
      </w:r>
      <w:r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--202</w:t>
      </w:r>
      <w:r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年服务企业的清单，需提供与服务对象签订的技术服务、委托、合作协议作为有效证明材料。</w:t>
      </w:r>
    </w:p>
    <w:p>
      <w:pPr>
        <w:adjustRightInd w:val="0"/>
        <w:snapToGrid w:val="0"/>
        <w:spacing w:line="500" w:lineRule="exact"/>
        <w:ind w:firstLine="560" w:firstLineChars="200"/>
        <w:jc w:val="left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3、营业性收入统计表</w:t>
      </w:r>
    </w:p>
    <w:p>
      <w:pPr>
        <w:adjustRightInd w:val="0"/>
        <w:snapToGrid w:val="0"/>
        <w:spacing w:line="500" w:lineRule="exact"/>
        <w:jc w:val="center"/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营业性收入统计表</w:t>
      </w:r>
    </w:p>
    <w:tbl>
      <w:tblPr>
        <w:tblStyle w:val="10"/>
        <w:tblW w:w="8880" w:type="dxa"/>
        <w:tblInd w:w="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1067"/>
        <w:gridCol w:w="1095"/>
        <w:gridCol w:w="1125"/>
        <w:gridCol w:w="1230"/>
        <w:gridCol w:w="1035"/>
        <w:gridCol w:w="1050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0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总资产（万元）</w:t>
            </w: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总收入（万元）</w:t>
            </w:r>
          </w:p>
        </w:tc>
        <w:tc>
          <w:tcPr>
            <w:tcW w:w="5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其中 营业性收入（万元）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2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技术性</w:t>
            </w:r>
          </w:p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收入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中介服</w:t>
            </w:r>
          </w:p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务收入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财政性收入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其他收入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after="448" w:afterLines="100" w:line="400" w:lineRule="exact"/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营业性收入指机构开展技术转移所取得的收入，包括本机构作为转移主体开展技术转移所取得技术性收入，促成技术转移取得的技术中介服务收入，承担各级科技管理部门成果转化活动取得的财政性收入等。需提供202</w:t>
      </w:r>
      <w:r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--202</w:t>
      </w:r>
      <w:r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年（9月）负债表和利润表（加盖财务章），并提供营业性收入到款凭证、发票等证明材料。</w:t>
      </w:r>
    </w:p>
    <w:p>
      <w:pPr>
        <w:pStyle w:val="17"/>
        <w:adjustRightInd w:val="0"/>
        <w:snapToGrid w:val="0"/>
        <w:spacing w:line="560" w:lineRule="exact"/>
        <w:ind w:firstLine="56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4、促成技术转移项目统计表</w:t>
      </w:r>
    </w:p>
    <w:p>
      <w:pPr>
        <w:pStyle w:val="17"/>
        <w:adjustRightInd w:val="0"/>
        <w:snapToGrid w:val="0"/>
        <w:spacing w:line="560" w:lineRule="exact"/>
        <w:ind w:firstLine="0"/>
        <w:jc w:val="center"/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20XX年度促成技术转移项目统计表</w:t>
      </w:r>
    </w:p>
    <w:tbl>
      <w:tblPr>
        <w:tblStyle w:val="10"/>
        <w:tblW w:w="90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2524"/>
        <w:gridCol w:w="2155"/>
        <w:gridCol w:w="1665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技术合同名称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技术合同登记编号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合同类型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成交额（万元）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文星仿宋" w:cs="Arial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00" w:lineRule="exact"/>
        <w:jc w:val="left"/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注：促成的技术转移项目以签订技术合同为依据，且应办理合同登记，合同类型应为技术开发或技术转让。分年度提供202</w:t>
      </w:r>
      <w:r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--202</w:t>
      </w:r>
      <w:r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年（9月）促成技术转移项目清单，并提供促成转移的技术合同信息表、合同复印件及关联性证明资料（合同甲方或乙方服务协议）。</w:t>
      </w:r>
    </w:p>
    <w:p>
      <w:pPr>
        <w:pStyle w:val="17"/>
        <w:adjustRightInd w:val="0"/>
        <w:snapToGrid w:val="0"/>
        <w:spacing w:line="560" w:lineRule="exact"/>
        <w:ind w:firstLine="56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5、组织开展技术培训、技术推广和成果对接等活动情况</w:t>
      </w:r>
    </w:p>
    <w:p>
      <w:pPr>
        <w:adjustRightInd w:val="0"/>
        <w:snapToGrid w:val="0"/>
        <w:spacing w:line="500" w:lineRule="exact"/>
        <w:ind w:left="420" w:leftChars="200"/>
        <w:jc w:val="center"/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20XX年度开展技术培训、技术推广和成果对接活动统计表</w:t>
      </w:r>
    </w:p>
    <w:tbl>
      <w:tblPr>
        <w:tblStyle w:val="10"/>
        <w:tblW w:w="8835" w:type="dxa"/>
        <w:tblInd w:w="1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3210"/>
        <w:gridCol w:w="2370"/>
        <w:gridCol w:w="2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活动名称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活动举办单位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活动级别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文星仿宋" w:hAnsi="文星仿宋" w:eastAsia="文星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文星仿宋" w:cs="Arial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文星仿宋" w:hAnsi="文星仿宋" w:eastAsia="文星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00" w:lineRule="exact"/>
        <w:jc w:val="left"/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注：分年度提供相关资料。机构自行组织</w:t>
      </w:r>
      <w:r>
        <w:rPr>
          <w:rFonts w:hint="eastAsia" w:ascii="文星仿宋" w:hAnsi="Tahoma" w:eastAsia="文星仿宋" w:cs="Tahom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开展活动需提供活动方案、通知、签到表及媒体报道等相应证明材料；</w:t>
      </w: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承担由科技行政管理部门组织，采用招投标、签订委托协议等方式开展的相关技术转移、成果转化活动，需提供中标通知书及相关委托协议。</w:t>
      </w:r>
    </w:p>
    <w:p>
      <w:pPr>
        <w:pStyle w:val="17"/>
        <w:adjustRightInd w:val="0"/>
        <w:snapToGrid w:val="0"/>
        <w:spacing w:line="560" w:lineRule="exact"/>
        <w:ind w:firstLine="56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6、已入驻武汉科技成果转化平台，并上传企业技术需求情况</w:t>
      </w:r>
    </w:p>
    <w:p>
      <w:pPr>
        <w:adjustRightInd w:val="0"/>
        <w:snapToGrid w:val="0"/>
        <w:spacing w:line="500" w:lineRule="exact"/>
        <w:ind w:left="420" w:leftChars="200"/>
        <w:jc w:val="center"/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20XX年度上传平台企业技术需求统计表</w:t>
      </w:r>
    </w:p>
    <w:tbl>
      <w:tblPr>
        <w:tblStyle w:val="11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4"/>
        <w:gridCol w:w="2264"/>
        <w:gridCol w:w="2266"/>
        <w:gridCol w:w="2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adjustRightInd w:val="0"/>
              <w:snapToGrid w:val="0"/>
              <w:spacing w:line="400" w:lineRule="exact"/>
              <w:ind w:firstLine="0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adjustRightInd w:val="0"/>
              <w:snapToGrid w:val="0"/>
              <w:spacing w:line="400" w:lineRule="exact"/>
              <w:ind w:firstLine="0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技术需求名称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adjustRightInd w:val="0"/>
              <w:snapToGrid w:val="0"/>
              <w:spacing w:line="400" w:lineRule="exact"/>
              <w:ind w:firstLine="0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adjustRightInd w:val="0"/>
              <w:snapToGrid w:val="0"/>
              <w:spacing w:line="400" w:lineRule="exact"/>
              <w:ind w:firstLine="0"/>
              <w:jc w:val="center"/>
              <w:rPr>
                <w:rFonts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文星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上传平台日期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adjustRightInd w:val="0"/>
              <w:snapToGrid w:val="0"/>
              <w:spacing w:line="400" w:lineRule="exact"/>
              <w:ind w:firstLine="0"/>
              <w:jc w:val="center"/>
              <w:rPr>
                <w:rFonts w:ascii="黑体" w:hAnsi="黑体" w:eastAsia="黑体" w:cs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文星仿宋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adjustRightInd w:val="0"/>
              <w:snapToGrid w:val="0"/>
              <w:spacing w:line="400" w:lineRule="exact"/>
              <w:ind w:firstLine="0"/>
              <w:jc w:val="center"/>
              <w:rPr>
                <w:rFonts w:ascii="黑体" w:hAnsi="黑体" w:eastAsia="黑体" w:cs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adjustRightInd w:val="0"/>
              <w:snapToGrid w:val="0"/>
              <w:spacing w:line="400" w:lineRule="exact"/>
              <w:ind w:firstLine="0"/>
              <w:jc w:val="center"/>
              <w:rPr>
                <w:rFonts w:ascii="黑体" w:hAnsi="黑体" w:eastAsia="黑体" w:cs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adjustRightInd w:val="0"/>
              <w:snapToGrid w:val="0"/>
              <w:spacing w:line="400" w:lineRule="exact"/>
              <w:ind w:firstLine="0"/>
              <w:jc w:val="center"/>
              <w:rPr>
                <w:rFonts w:ascii="黑体" w:hAnsi="黑体" w:eastAsia="黑体" w:cs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00" w:lineRule="exact"/>
        <w:jc w:val="left"/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注：分年度提供202</w:t>
      </w:r>
      <w:r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--202</w:t>
      </w:r>
      <w:r>
        <w:rPr>
          <w:rFonts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文星仿宋" w:hAnsi="文星仿宋" w:eastAsia="文星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年（9月）上传武汉科技成果转化平台企业技术需求清单。需提供入驻平台、上传需求信息网站截图等。</w:t>
      </w:r>
    </w:p>
    <w:p>
      <w:pPr>
        <w:adjustRightInd w:val="0"/>
        <w:snapToGrid w:val="0"/>
        <w:spacing w:line="500" w:lineRule="exact"/>
        <w:ind w:firstLine="560" w:firstLineChars="200"/>
        <w:jc w:val="left"/>
        <w:rPr>
          <w:rFonts w:ascii="文星仿宋" w:hAnsi="文星仿宋" w:eastAsia="文星仿宋" w:cs="文星仿宋"/>
          <w:sz w:val="28"/>
          <w:szCs w:val="28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7、其他能够证明机构开展相关工作、获得社会信誉、获得技术转移相关比赛奖项的证明材料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531" w:right="1474" w:bottom="1418" w:left="1588" w:header="851" w:footer="992" w:gutter="0"/>
      <w:cols w:space="425" w:num="1"/>
      <w:docGrid w:type="lines" w:linePitch="448" w:charSpace="1547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8701E4"/>
    <w:multiLevelType w:val="singleLevel"/>
    <w:tmpl w:val="938701E4"/>
    <w:lvl w:ilvl="0" w:tentative="0">
      <w:start w:val="2"/>
      <w:numFmt w:val="decimal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9"/>
  <w:drawingGridVerticalSpacing w:val="22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65C"/>
    <w:rsid w:val="00004DC5"/>
    <w:rsid w:val="00011E01"/>
    <w:rsid w:val="0003055B"/>
    <w:rsid w:val="00033F83"/>
    <w:rsid w:val="0004358C"/>
    <w:rsid w:val="000710D1"/>
    <w:rsid w:val="00074053"/>
    <w:rsid w:val="00076021"/>
    <w:rsid w:val="00076AF2"/>
    <w:rsid w:val="00085B9B"/>
    <w:rsid w:val="0009502B"/>
    <w:rsid w:val="000A0D63"/>
    <w:rsid w:val="000B1B3F"/>
    <w:rsid w:val="000B5236"/>
    <w:rsid w:val="000D0DA0"/>
    <w:rsid w:val="000D1973"/>
    <w:rsid w:val="000D31DB"/>
    <w:rsid w:val="000D41BD"/>
    <w:rsid w:val="000D6B0C"/>
    <w:rsid w:val="00100B18"/>
    <w:rsid w:val="00125489"/>
    <w:rsid w:val="00127DF5"/>
    <w:rsid w:val="001323D4"/>
    <w:rsid w:val="001615C2"/>
    <w:rsid w:val="00162649"/>
    <w:rsid w:val="00162AE0"/>
    <w:rsid w:val="00162F18"/>
    <w:rsid w:val="00163720"/>
    <w:rsid w:val="00166E3E"/>
    <w:rsid w:val="00175340"/>
    <w:rsid w:val="001B3268"/>
    <w:rsid w:val="001C1DA0"/>
    <w:rsid w:val="001E3943"/>
    <w:rsid w:val="001F68BB"/>
    <w:rsid w:val="001F6DB3"/>
    <w:rsid w:val="00217ECE"/>
    <w:rsid w:val="002272D7"/>
    <w:rsid w:val="002279C2"/>
    <w:rsid w:val="00245413"/>
    <w:rsid w:val="0025701B"/>
    <w:rsid w:val="00270D86"/>
    <w:rsid w:val="00272FFD"/>
    <w:rsid w:val="00286204"/>
    <w:rsid w:val="0028765C"/>
    <w:rsid w:val="002921A3"/>
    <w:rsid w:val="002940B0"/>
    <w:rsid w:val="002B5FE6"/>
    <w:rsid w:val="002B7316"/>
    <w:rsid w:val="002D5192"/>
    <w:rsid w:val="002F15EA"/>
    <w:rsid w:val="002F2ACB"/>
    <w:rsid w:val="00324C2F"/>
    <w:rsid w:val="00330BDE"/>
    <w:rsid w:val="00332E10"/>
    <w:rsid w:val="0034253B"/>
    <w:rsid w:val="00343870"/>
    <w:rsid w:val="00346A0F"/>
    <w:rsid w:val="0036530D"/>
    <w:rsid w:val="00375956"/>
    <w:rsid w:val="003869E5"/>
    <w:rsid w:val="00387069"/>
    <w:rsid w:val="00393C84"/>
    <w:rsid w:val="003C1133"/>
    <w:rsid w:val="003C2651"/>
    <w:rsid w:val="003C6F49"/>
    <w:rsid w:val="003E1123"/>
    <w:rsid w:val="003E43BB"/>
    <w:rsid w:val="00411D4F"/>
    <w:rsid w:val="00413028"/>
    <w:rsid w:val="00441174"/>
    <w:rsid w:val="00447480"/>
    <w:rsid w:val="00447A75"/>
    <w:rsid w:val="004626C6"/>
    <w:rsid w:val="004635AF"/>
    <w:rsid w:val="00471C1B"/>
    <w:rsid w:val="004807EA"/>
    <w:rsid w:val="00485E1D"/>
    <w:rsid w:val="004876F1"/>
    <w:rsid w:val="004B0A1E"/>
    <w:rsid w:val="004B7796"/>
    <w:rsid w:val="004C6CCD"/>
    <w:rsid w:val="004E3977"/>
    <w:rsid w:val="004E4028"/>
    <w:rsid w:val="004E66FE"/>
    <w:rsid w:val="005229AC"/>
    <w:rsid w:val="00532962"/>
    <w:rsid w:val="00534D3F"/>
    <w:rsid w:val="005376E5"/>
    <w:rsid w:val="005509D4"/>
    <w:rsid w:val="00560836"/>
    <w:rsid w:val="00564130"/>
    <w:rsid w:val="00566FEE"/>
    <w:rsid w:val="005726D4"/>
    <w:rsid w:val="00583E94"/>
    <w:rsid w:val="00591A44"/>
    <w:rsid w:val="00594199"/>
    <w:rsid w:val="00612C81"/>
    <w:rsid w:val="00631897"/>
    <w:rsid w:val="00674239"/>
    <w:rsid w:val="0067743D"/>
    <w:rsid w:val="00681220"/>
    <w:rsid w:val="006A194C"/>
    <w:rsid w:val="006C7485"/>
    <w:rsid w:val="006D6C53"/>
    <w:rsid w:val="006F312E"/>
    <w:rsid w:val="006F4DFC"/>
    <w:rsid w:val="00706318"/>
    <w:rsid w:val="00717C00"/>
    <w:rsid w:val="00726008"/>
    <w:rsid w:val="00731E66"/>
    <w:rsid w:val="00740079"/>
    <w:rsid w:val="0074266F"/>
    <w:rsid w:val="00744917"/>
    <w:rsid w:val="00753FE5"/>
    <w:rsid w:val="007559B0"/>
    <w:rsid w:val="007649A5"/>
    <w:rsid w:val="0077058B"/>
    <w:rsid w:val="00770DE2"/>
    <w:rsid w:val="00783A43"/>
    <w:rsid w:val="0078641D"/>
    <w:rsid w:val="00791213"/>
    <w:rsid w:val="007E35A2"/>
    <w:rsid w:val="00802632"/>
    <w:rsid w:val="00807F9F"/>
    <w:rsid w:val="00812C22"/>
    <w:rsid w:val="00827471"/>
    <w:rsid w:val="00870AB6"/>
    <w:rsid w:val="00870C27"/>
    <w:rsid w:val="00873216"/>
    <w:rsid w:val="0087392B"/>
    <w:rsid w:val="00887F8E"/>
    <w:rsid w:val="008905BE"/>
    <w:rsid w:val="008943AE"/>
    <w:rsid w:val="00895F71"/>
    <w:rsid w:val="008A1AE1"/>
    <w:rsid w:val="008A63C3"/>
    <w:rsid w:val="008B6467"/>
    <w:rsid w:val="008D1E5C"/>
    <w:rsid w:val="008D5957"/>
    <w:rsid w:val="008E5CDE"/>
    <w:rsid w:val="009070DE"/>
    <w:rsid w:val="00907C9D"/>
    <w:rsid w:val="0091016F"/>
    <w:rsid w:val="0091460A"/>
    <w:rsid w:val="00914788"/>
    <w:rsid w:val="0091735E"/>
    <w:rsid w:val="0094041E"/>
    <w:rsid w:val="00943801"/>
    <w:rsid w:val="009455D5"/>
    <w:rsid w:val="009600E1"/>
    <w:rsid w:val="00963810"/>
    <w:rsid w:val="00973A98"/>
    <w:rsid w:val="009906CF"/>
    <w:rsid w:val="00991FC2"/>
    <w:rsid w:val="009966C6"/>
    <w:rsid w:val="009D0CAA"/>
    <w:rsid w:val="009D276D"/>
    <w:rsid w:val="009D4335"/>
    <w:rsid w:val="009E0184"/>
    <w:rsid w:val="00A01103"/>
    <w:rsid w:val="00A57045"/>
    <w:rsid w:val="00A60456"/>
    <w:rsid w:val="00A95DBF"/>
    <w:rsid w:val="00A960CB"/>
    <w:rsid w:val="00A969F0"/>
    <w:rsid w:val="00A96E4E"/>
    <w:rsid w:val="00AB09D4"/>
    <w:rsid w:val="00AB42F5"/>
    <w:rsid w:val="00AC1DF9"/>
    <w:rsid w:val="00AD226B"/>
    <w:rsid w:val="00AD28A5"/>
    <w:rsid w:val="00AD4BFC"/>
    <w:rsid w:val="00AF2E98"/>
    <w:rsid w:val="00B05C0F"/>
    <w:rsid w:val="00B1261D"/>
    <w:rsid w:val="00B435C4"/>
    <w:rsid w:val="00B457CF"/>
    <w:rsid w:val="00B54598"/>
    <w:rsid w:val="00B72633"/>
    <w:rsid w:val="00B7788E"/>
    <w:rsid w:val="00B848F0"/>
    <w:rsid w:val="00B87764"/>
    <w:rsid w:val="00B90615"/>
    <w:rsid w:val="00BA6AE3"/>
    <w:rsid w:val="00BB2A17"/>
    <w:rsid w:val="00BC30D2"/>
    <w:rsid w:val="00BC6DB3"/>
    <w:rsid w:val="00BD2222"/>
    <w:rsid w:val="00C002DF"/>
    <w:rsid w:val="00C02178"/>
    <w:rsid w:val="00C02337"/>
    <w:rsid w:val="00C171FF"/>
    <w:rsid w:val="00C26514"/>
    <w:rsid w:val="00C86F73"/>
    <w:rsid w:val="00C957E7"/>
    <w:rsid w:val="00CA56D5"/>
    <w:rsid w:val="00CA6BDC"/>
    <w:rsid w:val="00CA7B8C"/>
    <w:rsid w:val="00CB04AF"/>
    <w:rsid w:val="00CB60A7"/>
    <w:rsid w:val="00CC30DC"/>
    <w:rsid w:val="00CF0165"/>
    <w:rsid w:val="00D218E9"/>
    <w:rsid w:val="00D223FA"/>
    <w:rsid w:val="00D23298"/>
    <w:rsid w:val="00D3623D"/>
    <w:rsid w:val="00D4317B"/>
    <w:rsid w:val="00D44AC0"/>
    <w:rsid w:val="00D47C0D"/>
    <w:rsid w:val="00D520D6"/>
    <w:rsid w:val="00D55A08"/>
    <w:rsid w:val="00D6024A"/>
    <w:rsid w:val="00D64614"/>
    <w:rsid w:val="00D76AB1"/>
    <w:rsid w:val="00D82F01"/>
    <w:rsid w:val="00D84E95"/>
    <w:rsid w:val="00DC6DF3"/>
    <w:rsid w:val="00DD20A2"/>
    <w:rsid w:val="00DD6FF4"/>
    <w:rsid w:val="00DF2494"/>
    <w:rsid w:val="00E2149B"/>
    <w:rsid w:val="00E26FBA"/>
    <w:rsid w:val="00E323AC"/>
    <w:rsid w:val="00E35F6E"/>
    <w:rsid w:val="00E36E93"/>
    <w:rsid w:val="00E40F0E"/>
    <w:rsid w:val="00E46D21"/>
    <w:rsid w:val="00E545B0"/>
    <w:rsid w:val="00E63A6F"/>
    <w:rsid w:val="00E66F56"/>
    <w:rsid w:val="00E767D1"/>
    <w:rsid w:val="00E81477"/>
    <w:rsid w:val="00E86CAB"/>
    <w:rsid w:val="00E929D3"/>
    <w:rsid w:val="00E93529"/>
    <w:rsid w:val="00EB0FFC"/>
    <w:rsid w:val="00EB782B"/>
    <w:rsid w:val="00EC1726"/>
    <w:rsid w:val="00EC2701"/>
    <w:rsid w:val="00EC7230"/>
    <w:rsid w:val="00EE38B2"/>
    <w:rsid w:val="00EF1FA8"/>
    <w:rsid w:val="00F0518A"/>
    <w:rsid w:val="00F05241"/>
    <w:rsid w:val="00F40C65"/>
    <w:rsid w:val="00F47CFF"/>
    <w:rsid w:val="00F53FF1"/>
    <w:rsid w:val="00F70A62"/>
    <w:rsid w:val="00F745FB"/>
    <w:rsid w:val="00F93E41"/>
    <w:rsid w:val="00FA78CD"/>
    <w:rsid w:val="00FB193D"/>
    <w:rsid w:val="00FB55F3"/>
    <w:rsid w:val="00FD2B75"/>
    <w:rsid w:val="00FD3237"/>
    <w:rsid w:val="00FD6360"/>
    <w:rsid w:val="00FF11A6"/>
    <w:rsid w:val="1C825714"/>
    <w:rsid w:val="1E72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9"/>
    <w:pPr>
      <w:spacing w:before="340" w:after="330"/>
      <w:outlineLvl w:val="0"/>
    </w:pPr>
    <w:rPr>
      <w:rFonts w:eastAsia="黑体"/>
      <w:bCs/>
      <w:kern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 w:afterLines="0" w:afterAutospacing="0"/>
      <w:ind w:left="420" w:leftChars="200"/>
    </w:pPr>
  </w:style>
  <w:style w:type="paragraph" w:styleId="5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标题 1 字符"/>
    <w:basedOn w:val="9"/>
    <w:link w:val="4"/>
    <w:qFormat/>
    <w:uiPriority w:val="9"/>
    <w:rPr>
      <w:rFonts w:eastAsia="黑体"/>
      <w:bCs/>
      <w:kern w:val="44"/>
      <w:sz w:val="32"/>
      <w:szCs w:val="44"/>
    </w:rPr>
  </w:style>
  <w:style w:type="paragraph" w:customStyle="1" w:styleId="13">
    <w:name w:val="标题 文星标宋"/>
    <w:basedOn w:val="1"/>
    <w:link w:val="14"/>
    <w:qFormat/>
    <w:uiPriority w:val="0"/>
    <w:pPr>
      <w:jc w:val="center"/>
    </w:pPr>
    <w:rPr>
      <w:rFonts w:ascii="文星标宋" w:eastAsia="文星标宋"/>
      <w:sz w:val="44"/>
      <w:szCs w:val="44"/>
    </w:rPr>
  </w:style>
  <w:style w:type="character" w:customStyle="1" w:styleId="14">
    <w:name w:val="标题 文星标宋 Char"/>
    <w:basedOn w:val="9"/>
    <w:link w:val="13"/>
    <w:qFormat/>
    <w:uiPriority w:val="0"/>
    <w:rPr>
      <w:rFonts w:ascii="文星标宋" w:hAnsi="文星仿宋" w:eastAsia="文星标宋" w:cs="文星仿宋"/>
      <w:sz w:val="44"/>
      <w:szCs w:val="44"/>
    </w:rPr>
  </w:style>
  <w:style w:type="character" w:customStyle="1" w:styleId="15">
    <w:name w:val="页眉 字符"/>
    <w:basedOn w:val="9"/>
    <w:link w:val="7"/>
    <w:qFormat/>
    <w:uiPriority w:val="99"/>
    <w:rPr>
      <w:rFonts w:ascii="文星仿宋" w:hAnsi="文星仿宋" w:eastAsia="文星仿宋" w:cs="文星仿宋"/>
      <w:sz w:val="18"/>
      <w:szCs w:val="18"/>
    </w:rPr>
  </w:style>
  <w:style w:type="character" w:customStyle="1" w:styleId="16">
    <w:name w:val="页脚 字符"/>
    <w:basedOn w:val="9"/>
    <w:link w:val="6"/>
    <w:qFormat/>
    <w:uiPriority w:val="99"/>
    <w:rPr>
      <w:rFonts w:ascii="文星仿宋" w:hAnsi="文星仿宋" w:eastAsia="文星仿宋" w:cs="文星仿宋"/>
      <w:sz w:val="18"/>
      <w:szCs w:val="18"/>
    </w:rPr>
  </w:style>
  <w:style w:type="paragraph" w:styleId="17">
    <w:name w:val="List Paragraph"/>
    <w:basedOn w:val="1"/>
    <w:qFormat/>
    <w:uiPriority w:val="0"/>
    <w:pPr>
      <w:ind w:firstLine="420"/>
    </w:pPr>
  </w:style>
  <w:style w:type="character" w:customStyle="1" w:styleId="18">
    <w:name w:val="批注框文本 字符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6/relationships/keyMapCustomizations" Target="customizations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BA19A0-87B8-4E56-B5F7-19F3EE6C7F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632</Words>
  <Characters>3605</Characters>
  <Lines>30</Lines>
  <Paragraphs>8</Paragraphs>
  <TotalTime>112</TotalTime>
  <ScaleCrop>false</ScaleCrop>
  <LinksUpToDate>false</LinksUpToDate>
  <CharactersWithSpaces>4229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2023-09-22T09:22:00Z</dcterms:created>
  <dc:creator>张 澄</dc:creator>
  <cp:lastModifiedBy>Lenovo</cp:lastModifiedBy>
  <cp:lastPrinted>2023-10-12T09:28:00Z</cp:lastPrinted>
  <dcterms:modified xsi:type="dcterms:W3CDTF">2023-10-23T07:20:51Z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