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distribute"/>
        <w:rPr>
          <w:rFonts w:ascii="Times New Roman" w:hAnsi="Times New Roman" w:eastAsia="方正小标宋简体"/>
          <w:color w:val="FF0000"/>
          <w:sz w:val="68"/>
          <w:szCs w:val="68"/>
        </w:rPr>
      </w:pPr>
      <w:r>
        <w:rPr>
          <w:rFonts w:hint="eastAsia" w:ascii="Times New Roman" w:hAnsi="Times New Roman" w:eastAsia="方正小标宋简体"/>
          <w:color w:val="FF0000"/>
          <w:sz w:val="68"/>
          <w:szCs w:val="68"/>
        </w:rPr>
        <w:t>湖北省经济和信息化厅</w:t>
      </w:r>
    </w:p>
    <w:p>
      <w:pPr>
        <w:spacing w:line="880" w:lineRule="exact"/>
        <w:jc w:val="distribute"/>
        <w:rPr>
          <w:rFonts w:ascii="Times New Roman" w:hAnsi="Times New Roman" w:eastAsia="方正小标宋简体"/>
          <w:color w:val="FF0000"/>
          <w:sz w:val="64"/>
          <w:szCs w:val="64"/>
        </w:rPr>
      </w:pPr>
      <w:r>
        <w:rPr>
          <w:rFonts w:hint="eastAsia" w:ascii="Times New Roman" w:hAnsi="Times New Roman" w:eastAsia="方正小标宋简体"/>
          <w:color w:val="FF0000"/>
          <w:sz w:val="68"/>
          <w:szCs w:val="68"/>
        </w:rPr>
        <w:t>湖北省发展和改革委员会</w:t>
      </w:r>
    </w:p>
    <w:p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36"/>
        </w:rPr>
      </w:pPr>
      <w:r>
        <w:rPr>
          <w:rFonts w:ascii="Times New Roman" w:hAnsi="Times New Roman" w:eastAsia="方正小标宋简体"/>
          <w:bCs/>
          <w:sz w:val="44"/>
          <w:szCs w:val="36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106045</wp:posOffset>
                </wp:positionV>
                <wp:extent cx="5790565" cy="7545070"/>
                <wp:effectExtent l="0" t="19050" r="38735" b="17780"/>
                <wp:wrapNone/>
                <wp:docPr id="102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7545069"/>
                          <a:chOff x="0" y="0"/>
                          <a:chExt cx="5790981" cy="7545661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0" y="0"/>
                            <a:ext cx="5760000" cy="60463"/>
                            <a:chOff x="0" y="0"/>
                            <a:chExt cx="5505450" cy="60463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0" y="0"/>
                              <a:ext cx="5505450" cy="0"/>
                            </a:xfrm>
                            <a:prstGeom prst="straightConnector1">
                              <a:avLst/>
                            </a:prstGeom>
                            <a:ln w="4445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直接箭头连接符 3"/>
                          <wps:cNvCnPr/>
                          <wps:spPr>
                            <a:xfrm>
                              <a:off x="0" y="60463"/>
                              <a:ext cx="5505450" cy="0"/>
                            </a:xfrm>
                            <a:prstGeom prst="straightConnector1">
                              <a:avLst/>
                            </a:prstGeom>
                            <a:ln w="1905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4" name="组合 4"/>
                        <wpg:cNvGrpSpPr/>
                        <wpg:grpSpPr>
                          <a:xfrm>
                            <a:off x="31531" y="7485336"/>
                            <a:ext cx="5759450" cy="60325"/>
                            <a:chOff x="0" y="0"/>
                            <a:chExt cx="5505450" cy="60463"/>
                          </a:xfrm>
                        </wpg:grpSpPr>
                        <wps:wsp>
                          <wps:cNvPr id="5" name="直接箭头连接符 5"/>
                          <wps:cNvCnPr/>
                          <wps:spPr>
                            <a:xfrm>
                              <a:off x="0" y="0"/>
                              <a:ext cx="5505450" cy="0"/>
                            </a:xfrm>
                            <a:prstGeom prst="straightConnector1">
                              <a:avLst/>
                            </a:prstGeom>
                            <a:ln w="4445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" name="直接箭头连接符 6"/>
                          <wps:cNvCnPr/>
                          <wps:spPr>
                            <a:xfrm>
                              <a:off x="0" y="60463"/>
                              <a:ext cx="5505450" cy="0"/>
                            </a:xfrm>
                            <a:prstGeom prst="straightConnector1">
                              <a:avLst/>
                            </a:prstGeom>
                            <a:ln w="1905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-11.1pt;margin-top:8.35pt;height:594.1pt;width:455.95pt;z-index:251659264;mso-width-relative:page;mso-height-relative:page;" coordsize="5790981,7545661" o:gfxdata="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WAAAA&#10;ZHJzL1BLAQIUABQAAAAIAIdO4kBjBrXC2wAAAAsBAAAPAAAAAAAAAAEAIAAAADgAAABkcnMvZG93&#10;bnJldi54bWxQSwECFAAUAAAACACHTuJAIZ+W/wQDAACcDQAADgAAAAAAAAABACAAAABAAQAAZHJz&#10;L2Uyb0RvYy54bWxQSwUGAAAAAAYABgBZAQAAtgYAAAAA&#10;">
                <o:lock v:ext="edit" aspectratio="f"/>
                <v:group id="_x0000_s1026" o:spid="_x0000_s1026" o:spt="203" style="position:absolute;left:0;top:0;height:60463;width:5760000;" coordsize="5505450,60463" o:gfxdata="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LyU94uwAAANoAAAAPAAAAAAAAAAEAIAAA&#10;ADgAAABkcnMvZG93bnJldi54bWxQSwECFAAUAAAACACHTuJAMy8FnjsAAAA5AAAAFQAAAAAAAAAB&#10;ACAAAAAgAQAAZHJzL2dyb3Vwc2hhcGV4bWwueG1sUEsFBgAAAAAGAAYAYAEAAN0DAAAAAA==&#10;">
                  <o:lock v:ext="edit" aspectratio="f"/>
                  <v:shape id="_x0000_s1026" o:spid="_x0000_s1026" o:spt="32" type="#_x0000_t32" style="position:absolute;left:0;top:0;height:0;width:5505450;" filled="f" stroked="t" coordsize="21600,21600" o:gfxdata="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KJiGi7AAAA2gAAAA8AAAAAAAAAAQAgAAAAOAAAAGRycy9kb3ducmV2Lnht&#10;bFBLAQIUABQAAAAIAIdO4kAzLwWeOwAAADkAAAAQAAAAAAAAAAEAIAAAACABAABkcnMvc2hhcGV4&#10;bWwueG1sUEsFBgAAAAAGAAYAWwEAAMoDAAAAAA==&#10;">
                    <v:fill on="f" focussize="0,0"/>
                    <v:stroke weight="3.5pt" color="#FF0000" joinstyle="round"/>
                    <v:imagedata o:title=""/>
                    <o:lock v:ext="edit" aspectratio="f"/>
                  </v:shape>
                  <v:shape id="_x0000_s1026" o:spid="_x0000_s1026" o:spt="32" type="#_x0000_t32" style="position:absolute;left:0;top:60463;height:0;width:5505450;" filled="f" stroked="t" coordsize="21600,21600" o:gfxdata="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rOZeL0AAADaAAAADwAAAAAAAAABACAAAAA4AAAAZHJzL2Rvd25yZXYu&#10;eG1sUEsBAhQAFAAAAAgAh07iQDMvBZ47AAAAOQAAABAAAAAAAAAAAQAgAAAAIgEAAGRycy9zaGFw&#10;ZXhtbC54bWxQSwUGAAAAAAYABgBbAQAAzAMAAAAA&#10;">
                    <v:fill on="f" focussize="0,0"/>
                    <v:stroke weight="1.5pt" color="#FF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1531;top:7485336;height:60325;width:5759450;" coordsize="5505450,60463" o:gfxdata="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bvuzgvgAAANo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32" type="#_x0000_t32" style="position:absolute;left:0;top:0;height:0;width:5505450;" filled="f" stroked="t" coordsize="21600,21600" o:gfxdata="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NYBAcvAAAANoAAAAPAAAAAAAAAAEAIAAAADgAAABkcnMvZG93bnJldi54&#10;bWxQSwECFAAUAAAACACHTuJAMy8FnjsAAAA5AAAAEAAAAAAAAAABACAAAAAhAQAAZHJzL3NoYXBl&#10;eG1sLnhtbFBLBQYAAAAABgAGAFsBAADLAwAAAAA=&#10;">
                    <v:fill on="f" focussize="0,0"/>
                    <v:stroke weight="3.5pt" color="#FF0000" joinstyle="round"/>
                    <v:imagedata o:title=""/>
                    <o:lock v:ext="edit" aspectratio="f"/>
                  </v:shape>
                  <v:shape id="_x0000_s1026" o:spid="_x0000_s1026" o:spt="32" type="#_x0000_t32" style="position:absolute;left:0;top:60463;height:0;width:5505450;" filled="f" stroked="t" coordsize="21600,21600" o:gfxdata="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mxDrgvAAAANoAAAAPAAAAAAAAAAEAIAAAADgAAABkcnMvZG93bnJldi54&#10;bWxQSwECFAAUAAAACACHTuJAMy8FnjsAAAA5AAAAEAAAAAAAAAABACAAAAAhAQAAZHJzL3NoYXBl&#10;eG1sLnhtbFBLBQYAAAAABgAGAFsBAADLAwAAAAA=&#10;">
                    <v:fill on="f" focussize="0,0"/>
                    <v:stroke weight="1.5pt" color="#FF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napToGrid w:val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鄂经信装备函〔2023〕XXX号</w:t>
      </w:r>
    </w:p>
    <w:p>
      <w:pPr>
        <w:snapToGrid w:val="0"/>
        <w:spacing w:after="156" w:afterLines="50"/>
        <w:jc w:val="right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snapToGrid w:val="0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省经信厅 省发改委关于申报202</w:t>
      </w:r>
      <w:r>
        <w:rPr>
          <w:rFonts w:ascii="方正小标宋简体" w:hAnsi="Times New Roman" w:eastAsia="方正小标宋简体"/>
          <w:bCs/>
          <w:sz w:val="44"/>
          <w:szCs w:val="44"/>
        </w:rPr>
        <w:t>3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年度</w:t>
      </w:r>
    </w:p>
    <w:p>
      <w:pPr>
        <w:snapToGrid w:val="0"/>
        <w:jc w:val="center"/>
        <w:rPr>
          <w:rFonts w:ascii="方正小标宋简体" w:hAnsi="Times New Roman" w:eastAsia="方正小标宋简体"/>
          <w:bCs/>
          <w:spacing w:val="-6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国家智能制造试点示范的通知</w:t>
      </w:r>
    </w:p>
    <w:p>
      <w:pPr>
        <w:rPr>
          <w:rFonts w:ascii="仿宋_GB2312" w:hAnsi="Times New Roman" w:eastAsia="仿宋_GB2312"/>
          <w:sz w:val="32"/>
          <w:szCs w:val="32"/>
        </w:rPr>
      </w:pPr>
    </w:p>
    <w:p>
      <w:pPr>
        <w:shd w:val="clear" w:color="auto" w:fill="FFFFFF"/>
        <w:spacing w:line="58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各市、州、直管市、神农架林区经信局，发改委：</w:t>
      </w:r>
    </w:p>
    <w:p>
      <w:pPr>
        <w:shd w:val="clear" w:color="auto" w:fill="FFFFFF"/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根据工业和信息化部办公厅、国家发展改革委办公厅、财政部办公厅、国务院国资委办公厅、市场监管总局办公厅《关于开展202</w:t>
      </w:r>
      <w:r>
        <w:rPr>
          <w:rFonts w:ascii="仿宋_GB2312" w:hAnsi="Times New Roman" w:eastAsia="仿宋_GB2312"/>
          <w:sz w:val="32"/>
          <w:szCs w:val="32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年度智能制造试点示范行动的通知》（工信厅联通装函〔202</w:t>
      </w:r>
      <w:r>
        <w:rPr>
          <w:rFonts w:ascii="仿宋_GB2312" w:hAnsi="Times New Roman" w:eastAsia="仿宋_GB2312"/>
          <w:sz w:val="32"/>
          <w:szCs w:val="32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〕2</w:t>
      </w:r>
      <w:r>
        <w:rPr>
          <w:rFonts w:ascii="仿宋_GB2312" w:hAnsi="Times New Roman" w:eastAsia="仿宋_GB2312"/>
          <w:sz w:val="32"/>
          <w:szCs w:val="32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号)要求，为深化智能制造推广应用，现就我省开展202</w:t>
      </w:r>
      <w:r>
        <w:rPr>
          <w:rFonts w:ascii="仿宋_GB2312" w:hAnsi="Times New Roman" w:eastAsia="仿宋_GB2312"/>
          <w:sz w:val="32"/>
          <w:szCs w:val="32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年度国家智能制造试点示范申报工作有关事项通知如下：</w:t>
      </w:r>
    </w:p>
    <w:p>
      <w:pPr>
        <w:shd w:val="clear" w:color="auto" w:fill="FFFFFF"/>
        <w:spacing w:line="580" w:lineRule="exact"/>
        <w:ind w:firstLine="640" w:firstLineChars="200"/>
        <w:rPr>
          <w:rFonts w:ascii="宋体" w:hAnsi="宋体" w:eastAsia="黑体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黑体"/>
          <w:kern w:val="0"/>
          <w:sz w:val="32"/>
          <w:szCs w:val="32"/>
          <w:shd w:val="clear" w:color="auto" w:fill="FFFFFF"/>
        </w:rPr>
        <w:t>一</w:t>
      </w:r>
      <w:r>
        <w:rPr>
          <w:rFonts w:ascii="宋体" w:hAnsi="宋体" w:eastAsia="黑体"/>
          <w:kern w:val="0"/>
          <w:sz w:val="32"/>
          <w:szCs w:val="32"/>
          <w:shd w:val="clear" w:color="auto" w:fill="FFFFFF"/>
        </w:rPr>
        <w:t>、</w:t>
      </w:r>
      <w:r>
        <w:rPr>
          <w:rFonts w:hint="eastAsia" w:ascii="宋体" w:hAnsi="宋体" w:eastAsia="黑体"/>
          <w:kern w:val="0"/>
          <w:sz w:val="32"/>
          <w:szCs w:val="32"/>
          <w:shd w:val="clear" w:color="auto" w:fill="FFFFFF"/>
        </w:rPr>
        <w:t>试点示范内容</w:t>
      </w:r>
    </w:p>
    <w:p>
      <w:pPr>
        <w:shd w:val="clear" w:color="auto" w:fill="FFFFFF"/>
        <w:spacing w:line="580" w:lineRule="exact"/>
        <w:ind w:firstLine="640" w:firstLineChars="200"/>
        <w:rPr>
          <w:rFonts w:ascii="宋体" w:hAnsi="宋体" w:eastAsia="仿宋_GB2312"/>
          <w:kern w:val="0"/>
          <w:sz w:val="32"/>
          <w:szCs w:val="32"/>
        </w:rPr>
      </w:pPr>
      <w:r>
        <w:rPr>
          <w:rFonts w:hint="eastAsia" w:ascii="宋体" w:hAnsi="宋体" w:eastAsia="仿宋_GB2312"/>
          <w:kern w:val="0"/>
          <w:sz w:val="32"/>
          <w:szCs w:val="32"/>
        </w:rPr>
        <w:t>遴选一批智能制造优秀场景，以揭榜挂帅方式建设一批智能制造示范工厂和智慧供应链，树立一批各行业、各领域的排头兵，推进智能制造高质量发展。</w:t>
      </w:r>
    </w:p>
    <w:p>
      <w:pPr>
        <w:shd w:val="clear" w:color="auto" w:fill="FFFFFF"/>
        <w:spacing w:line="580" w:lineRule="exact"/>
        <w:ind w:firstLine="640" w:firstLineChars="200"/>
        <w:rPr>
          <w:rFonts w:ascii="宋体" w:hAnsi="宋体" w:eastAsia="黑体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黑体"/>
          <w:kern w:val="0"/>
          <w:sz w:val="32"/>
          <w:szCs w:val="32"/>
          <w:shd w:val="clear" w:color="auto" w:fill="FFFFFF"/>
        </w:rPr>
        <w:t>二、</w:t>
      </w:r>
      <w:bookmarkStart w:id="0" w:name="_Hlk48855375"/>
      <w:r>
        <w:rPr>
          <w:rFonts w:hint="eastAsia" w:ascii="宋体" w:hAnsi="宋体" w:eastAsia="黑体"/>
          <w:kern w:val="0"/>
          <w:sz w:val="32"/>
          <w:szCs w:val="32"/>
          <w:shd w:val="clear" w:color="auto" w:fill="FFFFFF"/>
        </w:rPr>
        <w:t>申报</w:t>
      </w:r>
      <w:r>
        <w:rPr>
          <w:rFonts w:ascii="宋体" w:hAnsi="宋体" w:eastAsia="黑体"/>
          <w:kern w:val="0"/>
          <w:sz w:val="32"/>
          <w:szCs w:val="32"/>
          <w:shd w:val="clear" w:color="auto" w:fill="FFFFFF"/>
        </w:rPr>
        <w:t>条件</w:t>
      </w:r>
      <w:bookmarkEnd w:id="0"/>
    </w:p>
    <w:p>
      <w:pPr>
        <w:shd w:val="clear" w:color="auto" w:fill="FFFFFF"/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一)申报主体为在湖北省内注册，具有独立法人资格（石油石化、有色金属等有行业特殊情况的，允许法人分支机构申报)，近三年经济效益较好且信用记录良好的企业。已承担国家智能制造示范工厂揭榜任务的主体不再重复申报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(二)申报主体的智能制造水平应处于省内领先地位，具有较强的示范引领作用，使用的关键技术装备、工业软件安全可控，解决方案须无知识产权纠纷。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(三)智能制造示范工厂申报主体应通过智能制造数据资源公共服务平台（以下简称公共服务平台，</w:t>
      </w:r>
      <w:r>
        <w:rPr>
          <w:rFonts w:hint="eastAsia" w:ascii="Times" w:hAnsi="Times" w:eastAsia="仿宋_GB2312"/>
          <w:sz w:val="32"/>
          <w:szCs w:val="32"/>
        </w:rPr>
        <w:t>https://submission.miit-imps.com</w:t>
      </w:r>
      <w:r>
        <w:rPr>
          <w:rFonts w:hint="eastAsia" w:ascii="仿宋_GB2312" w:eastAsia="仿宋_GB2312"/>
          <w:sz w:val="32"/>
          <w:szCs w:val="32"/>
        </w:rPr>
        <w:t>)</w:t>
      </w:r>
      <w:r>
        <w:rPr>
          <w:rFonts w:hint="eastAsia" w:ascii="仿宋_GB2312" w:hAnsi="Times New Roman" w:eastAsia="仿宋_GB2312"/>
          <w:sz w:val="32"/>
          <w:szCs w:val="32"/>
        </w:rPr>
        <w:t>开展智能制造能力成熟度自评估，需达到国家标准</w:t>
      </w:r>
      <w:r>
        <w:rPr>
          <w:rFonts w:ascii="Times" w:hAnsi="Times" w:eastAsia="仿宋_GB2312"/>
          <w:sz w:val="32"/>
          <w:szCs w:val="32"/>
        </w:rPr>
        <w:t>GB/T 39116-2020</w:t>
      </w:r>
      <w:r>
        <w:rPr>
          <w:rFonts w:hint="eastAsia" w:ascii="仿宋_GB2312" w:hAnsi="Times New Roman" w:eastAsia="仿宋_GB2312"/>
          <w:sz w:val="32"/>
          <w:szCs w:val="32"/>
        </w:rPr>
        <w:t>《智能制造能力成熟度模型》二级及以上或满足相关行业智能制造指导性文件要求。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(四)申报主体愿意主动配合开展现场评估和宣传总结，积极推广典型经验。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五)申报材料详细描述建设场景，重点突出、言简意赅、逻辑严密，能从实施方法、实施要素等方面提供借鉴，引导创新，具有较强的可读性，不涉及国家秘密、商业秘密等内容。每个场景描述控制在3000字以内，可配图说明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(六)申报主体近三年未发生重大、特大安全生产事故，重大、特大环境事故，无违法违规行为。</w:t>
      </w:r>
    </w:p>
    <w:p>
      <w:pPr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</w:t>
      </w:r>
      <w:r>
        <w:rPr>
          <w:rFonts w:ascii="Times New Roman" w:hAnsi="Times New Roman" w:eastAsia="黑体"/>
          <w:sz w:val="32"/>
          <w:szCs w:val="32"/>
        </w:rPr>
        <w:t>申报组织工作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(一)请各市（州）经信局、发改委根据工信部等五部门通知要求，会同同级财政局、市场监管局组织对本地区（非中央企业）符合条件的企业进行推荐。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（二）申报主体通过公共服务平台</w:t>
      </w:r>
      <w:r>
        <w:rPr>
          <w:rFonts w:hint="eastAsia" w:ascii="Times" w:hAnsi="Times" w:eastAsia="仿宋_GB2312"/>
          <w:sz w:val="32"/>
          <w:szCs w:val="32"/>
        </w:rPr>
        <w:t>(https://submission.miit-imps.com)</w:t>
      </w:r>
      <w:r>
        <w:rPr>
          <w:rFonts w:hint="eastAsia" w:ascii="仿宋_GB2312" w:hAnsi="Times New Roman" w:eastAsia="仿宋_GB2312"/>
          <w:sz w:val="32"/>
          <w:szCs w:val="32"/>
        </w:rPr>
        <w:t>开展优秀场景和示范工厂线上申报，申报材料要素完整，格式规范，表述清晰，名称准确具体，纸质版申报材料应与网上填报内容一致。企业对申报材料的真实性负责。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(三)智能制造优秀场景参照《智能制造典型场景参考指引》(附件</w:t>
      </w: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)申报，每家企业至少申报3个优秀场景；示范工厂建设内容需至少覆盖八个环节，参照《智能制造示范工厂揭榜任务》（附件</w:t>
      </w: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）申报。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(四)申报主体登录注册“公共服务平台”企业端填报相关信息内容，完成申报书，确认后提交。请申报主体</w:t>
      </w:r>
      <w:r>
        <w:rPr>
          <w:rFonts w:ascii="仿宋_GB2312" w:hAnsi="Times New Roman" w:eastAsia="仿宋_GB2312"/>
          <w:sz w:val="32"/>
          <w:szCs w:val="32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sz w:val="32"/>
          <w:szCs w:val="32"/>
        </w:rPr>
        <w:t>日前在平台上完成申报，过期无法受理。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(五)企业申报的纸质材料经各市（州）经信局、发改委初审后，按照推荐优先顺序填报汇总表，</w:t>
      </w:r>
      <w:r>
        <w:rPr>
          <w:rFonts w:ascii="仿宋_GB2312" w:hAnsi="Times New Roman" w:eastAsia="仿宋_GB2312"/>
          <w:sz w:val="32"/>
          <w:szCs w:val="32"/>
        </w:rPr>
        <w:t>9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bookmarkStart w:id="4" w:name="_GoBack"/>
      <w:bookmarkEnd w:id="4"/>
      <w:r>
        <w:rPr>
          <w:rFonts w:ascii="仿宋_GB2312" w:hAnsi="Times New Roman" w:eastAsia="仿宋_GB2312"/>
          <w:sz w:val="32"/>
          <w:szCs w:val="32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日前联合行文（纸质版申报书一式两份）报送省经信厅装备工业处。企业申报书封面“推荐单位（盖章）”为：省经信厅、省发改委，市州及县区不署名盖章。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(六)各市（州）经信局、发改委加强对申报主体的指导。推荐工作应遵循政府引导、企业自愿原则，优先推荐基础条件优、成长性好、示范性强的企业，并充分考虑行业覆盖面。</w:t>
      </w:r>
    </w:p>
    <w:p>
      <w:pPr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</w:t>
      </w:r>
      <w:r>
        <w:rPr>
          <w:rFonts w:hint="eastAsia" w:ascii="Times New Roman" w:hAnsi="Times New Roman" w:eastAsia="仿宋_GB2312"/>
          <w:sz w:val="32"/>
          <w:szCs w:val="32"/>
        </w:rPr>
        <w:t>及电话：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省经信厅装备工业处 杨茜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sz w:val="32"/>
          <w:szCs w:val="32"/>
        </w:rPr>
        <w:t>027-87236839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地  址：湖北省武汉市武昌区洪山大厦A座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省 发 改 委 工业处  任洪丞 </w:t>
      </w:r>
      <w:r>
        <w:rPr>
          <w:rFonts w:ascii="仿宋_GB2312" w:hAnsi="Times New Roman" w:eastAsia="仿宋_GB231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sz w:val="32"/>
          <w:szCs w:val="32"/>
        </w:rPr>
        <w:t>027-</w:t>
      </w:r>
      <w:r>
        <w:t xml:space="preserve"> </w:t>
      </w:r>
      <w:r>
        <w:rPr>
          <w:rFonts w:ascii="仿宋_GB2312" w:hAnsi="Times New Roman" w:eastAsia="仿宋_GB2312"/>
          <w:sz w:val="32"/>
          <w:szCs w:val="32"/>
        </w:rPr>
        <w:t>87</w:t>
      </w:r>
      <w:r>
        <w:rPr>
          <w:rFonts w:hint="eastAsia" w:ascii="仿宋_GB2312" w:hAnsi="Times New Roman" w:eastAsia="仿宋_GB2312"/>
          <w:sz w:val="32"/>
          <w:szCs w:val="32"/>
        </w:rPr>
        <w:t>235798</w:t>
      </w:r>
    </w:p>
    <w:p>
      <w:pPr>
        <w:shd w:val="clear" w:color="auto" w:fill="FFFFFF"/>
        <w:spacing w:line="580" w:lineRule="exact"/>
        <w:ind w:firstLine="640" w:firstLineChars="200"/>
        <w:rPr>
          <w:rFonts w:ascii="仿宋_GB2312" w:hAnsi="Times New Roman" w:eastAsia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/>
          <w:sz w:val="32"/>
          <w:szCs w:val="32"/>
        </w:rPr>
        <w:t>地  址：</w:t>
      </w: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湖北省武汉市武昌区东一路17号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kern w:val="0"/>
          <w:sz w:val="32"/>
          <w:szCs w:val="32"/>
          <w:shd w:val="clear" w:color="auto" w:fill="FFFFFF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  <w:shd w:val="clear" w:color="auto" w:fill="FFFFFF"/>
        </w:rPr>
        <w:t>附件：1.</w:t>
      </w: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 智能制造典型场景参考指引</w:t>
      </w:r>
    </w:p>
    <w:p>
      <w:pPr>
        <w:spacing w:line="580" w:lineRule="exact"/>
        <w:ind w:firstLine="1600" w:firstLineChars="5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2.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kern w:val="0"/>
          <w:sz w:val="32"/>
          <w:szCs w:val="32"/>
        </w:rPr>
        <w:t>智能制造示范工厂揭榜任务</w:t>
      </w:r>
    </w:p>
    <w:p>
      <w:pPr>
        <w:spacing w:line="580" w:lineRule="exact"/>
        <w:ind w:firstLine="1600" w:firstLineChars="5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3.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kern w:val="0"/>
          <w:sz w:val="32"/>
          <w:szCs w:val="32"/>
        </w:rPr>
        <w:t>智能制造试点示范项目申报书</w:t>
      </w:r>
    </w:p>
    <w:p>
      <w:pPr>
        <w:spacing w:line="580" w:lineRule="exact"/>
        <w:ind w:firstLine="1600" w:firstLineChars="5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4.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kern w:val="0"/>
          <w:sz w:val="32"/>
          <w:szCs w:val="32"/>
        </w:rPr>
        <w:t>智能制造试点示范项目推荐汇总表</w:t>
      </w:r>
    </w:p>
    <w:p>
      <w:pPr>
        <w:spacing w:line="580" w:lineRule="exact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湖北省经济和信息化厅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湖北省发展和改革委员会</w:t>
      </w:r>
    </w:p>
    <w:p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</w:p>
    <w:p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napToGrid w:val="0"/>
        <w:rPr>
          <w:rFonts w:ascii="仿宋_GB2312" w:eastAsia="仿宋_GB2312"/>
          <w:sz w:val="32"/>
          <w:szCs w:val="32"/>
        </w:rPr>
      </w:pPr>
    </w:p>
    <w:p>
      <w:pPr>
        <w:snapToGrid w:val="0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before="100" w:beforeAutospacing="1" w:after="120"/>
        <w:rPr>
          <w:rFonts w:ascii="Times New Roman" w:hAnsi="Times New Roman" w:eastAsia="黑体" w:cs="Times New Roman"/>
          <w:color w:val="070707"/>
          <w:sz w:val="36"/>
          <w:szCs w:val="36"/>
        </w:rPr>
      </w:pPr>
      <w:r>
        <w:rPr>
          <w:rFonts w:ascii="黑体" w:hAnsi="黑体" w:eastAsia="黑体" w:cs="Times New Roman"/>
          <w:color w:val="070707"/>
          <w:sz w:val="32"/>
          <w:szCs w:val="32"/>
        </w:rPr>
        <w:t>附</w:t>
      </w:r>
      <w:r>
        <w:rPr>
          <w:rFonts w:hint="eastAsia" w:ascii="黑体" w:hAnsi="黑体" w:eastAsia="黑体" w:cs="Times New Roman"/>
          <w:color w:val="070707"/>
          <w:sz w:val="32"/>
          <w:szCs w:val="32"/>
        </w:rPr>
        <w:t>件</w:t>
      </w:r>
      <w:r>
        <w:rPr>
          <w:rFonts w:ascii="Times New Roman" w:hAnsi="Times New Roman" w:eastAsia="黑体" w:cs="Times New Roman"/>
          <w:color w:val="070707"/>
          <w:sz w:val="32"/>
          <w:szCs w:val="32"/>
        </w:rPr>
        <w:t>1</w:t>
      </w:r>
    </w:p>
    <w:p>
      <w:pPr>
        <w:jc w:val="center"/>
        <w:outlineLvl w:val="0"/>
        <w:rPr>
          <w:rFonts w:ascii="Times New Roman" w:hAnsi="Times New Roman" w:eastAsia="方正小标宋简体" w:cs="Times New Roman"/>
          <w:bCs/>
          <w:color w:val="070707"/>
          <w:sz w:val="36"/>
          <w:szCs w:val="36"/>
        </w:rPr>
      </w:pPr>
      <w:r>
        <w:rPr>
          <w:rFonts w:ascii="方正小标宋简体" w:hAnsi="方正小标宋简体" w:eastAsia="方正小标宋简体" w:cs="Times New Roman"/>
          <w:bCs/>
          <w:color w:val="070707"/>
          <w:sz w:val="36"/>
          <w:szCs w:val="36"/>
        </w:rPr>
        <w:t>智能制造典型场景参考指引</w:t>
      </w:r>
    </w:p>
    <w:p>
      <w:pPr>
        <w:spacing w:before="100" w:beforeAutospacing="1" w:after="1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600" w:lineRule="exact"/>
        <w:ind w:firstLine="646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智能制造场景是智能工厂的核心组成部分，是指面向制造过程各个环节，通过新一代信息技术、先进制造技术的深度融合，部署高档数控机床与工业机器人、增材制造装备、智能传感与控制装备、智能检测与装配装备、智能物流与仓储装备、行业成套装备等智能制造装备，集成相应的工艺、软件等，实现具备协同和自治特征、具有特定功能和实际价值的应用。根据“十三五”以来智能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制造发展情况和企业实践，结合技术创新和融合应用发展趋势，凝练总结了3个方面16个环节的45个智能制造典型场景，为智能工厂及智慧供应链建设提供参考。</w:t>
      </w:r>
    </w:p>
    <w:p>
      <w:pPr>
        <w:keepNext/>
        <w:keepLines/>
        <w:numPr>
          <w:ilvl w:val="0"/>
          <w:numId w:val="1"/>
        </w:numPr>
        <w:spacing w:line="600" w:lineRule="exact"/>
        <w:ind w:firstLine="642" w:firstLineChars="200"/>
        <w:outlineLvl w:val="0"/>
        <w:rPr>
          <w:rFonts w:ascii="黑体" w:hAnsi="黑体" w:eastAsia="黑体" w:cs="Times New Roman"/>
          <w:b/>
          <w:bCs/>
          <w:color w:val="000000"/>
          <w:kern w:val="44"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color w:val="000000"/>
          <w:kern w:val="44"/>
          <w:sz w:val="32"/>
          <w:szCs w:val="32"/>
        </w:rPr>
        <w:t>产品全生命周期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产品设计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通过设计建模、仿真优化和虚拟验证，实现数据和模型驱动的产品设计，缩短产品研制周期，提高新产品产值贡献率，可参考但不限于以下场景：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（1）产品数字化研发与设计。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应用设计、仿真软件和知识模型库，基于复杂建模、物性表征与分析、多目标优化等技术，搭建数字化协同设计环境，开展产品、配方等设计、仿真与迭代优化。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（2）虚拟试验与调试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。构建虚拟试验与调试环境，面向产品功能、性能、可靠性等方面，应用数字孪生、AR/VR、知识图谱等技术，通过全虚拟仿真或者半实物半虚拟仿真，开展产品调试和测试验证，缩短验证周期，降低研发成本。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（3）数据驱动产品设计优化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。集成产品设计、生产作业、售后服务等环节数据，结合人工智能、大数据等技术，探索创成式设计，持续迭代产品模型，驱动产品形态、功能和性能的优化创新。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工艺设计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通过工艺建模与虚拟制造验证，实现基于数字模型的工艺快速创新与验证，缩短工艺开发周期，降低生产成本，可参考但不限于以下场景：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（4）工艺数字化设计。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应用工艺设计、仿真软件和工艺知识库，基于机理建模、物性表征和数据分析技术，建立加工、装配、检测、物流等工艺模型，进行工艺全过程仿真，预测工艺设计缺陷并优化改进。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（5）可制造性设计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。打通工艺设计、产品研发、生产作业等环节数据，结合知识模型库，全面评价与及时改进产品设计、工艺的可加工性、可装配性和可维护性等，降低制造与维护成本。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质量管控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部署智能检测装备，通过在线检测、质量分析、质量追溯和闭环优化，提高产品合格率，降低质量损失率，可参考但不限于以下场景：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（6）智能在线检测。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部署智能检测装备，融合5G、机器视觉、缺陷机理分析、物性和成分分析等技术，开展产品质量在线检测、分析、评价和预测。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（7）质量精准追溯。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建设质量管理系统，集成5G、区块链、标识解析等技术，采集并关联产品原料、设计、生产、使用等全流程质量数据，实现全生命周期质量精准追溯。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（8）产品质量优化。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依托质量管理系统和质量知识库，集成质量机理分析、质量数据分析等技术，进行产品质量影响因素识别、缺陷分析预测和质量优化决策。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营销管理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依托数字销售渠道，通过市场与客户数据分析，精准识别需求，优化销售策略，提高人均销售额，可参考但不限于以下场景：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（9）销售驱动业务优化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。应用大数据、机器学习、知识图谱等技术，构建用户画像和需求预测模型，制定精准销售计划，动态调整设计、采购、生产、物流等方案。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（10）大规模个性化定制。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部署智能制造装备，依托产品模块化、生产柔性化等，以大批量生产的低成本、高质量和高效率提供定制化的产品和服务。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售后服务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依托智能产品，通过运行数据采集、分析，开展产品健康监控、远程运维和维护，提高顾客的服务满意率，可参考但不限于以下场景：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（11）产品远程运维。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建立产品远程运维管理平台，集成智能传感、大数据和5G等技术，实现基于运行数据的产品远程运维、健康监控和预测性维护。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（12）主动客户服务。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建设客户关系管理系统，集成大数据、知识图谱和自然语言处理等技术，实现客户需求分析、服务策略决策和主动式服务响应。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（13）数据驱动服务。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分析产品运行工况、维修保养、故障缺陷等数据，应用大数据、人工智能等技术，开拓专业服务、设备估值、融资租赁、资产处置等新业务，创造新价值。</w:t>
      </w:r>
    </w:p>
    <w:p>
      <w:pPr>
        <w:keepNext/>
        <w:keepLines/>
        <w:numPr>
          <w:ilvl w:val="0"/>
          <w:numId w:val="1"/>
        </w:numPr>
        <w:spacing w:line="600" w:lineRule="exact"/>
        <w:ind w:firstLine="642" w:firstLineChars="200"/>
        <w:outlineLvl w:val="0"/>
        <w:rPr>
          <w:rFonts w:ascii="黑体" w:hAnsi="黑体" w:eastAsia="黑体" w:cs="Times New Roman"/>
          <w:b/>
          <w:bCs/>
          <w:color w:val="000000"/>
          <w:kern w:val="44"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color w:val="000000"/>
          <w:kern w:val="44"/>
          <w:sz w:val="32"/>
          <w:szCs w:val="32"/>
        </w:rPr>
        <w:t>生产全过程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工厂建设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依托数字基础设施，推动工业知识软件化，加快数据流通，通过工厂数字化建模、仿真、优化和运维，提升制造系统运行效率，降低运维成本，可参考但不限于以下场景：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（14）工厂数字化设计。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应用工厂三维设计与仿真软件，集成工厂信息模型、制造系统仿真、数字孪生和AR/VR等技术，高效开展工厂规划、设计和仿真优化，实现数字化交付。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（15）数字孪生工厂建设。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应用建模仿真、多模型融合等技术，构建装备、产线、车间、工厂等不同层级的数字孪生系统，通过物理世界和虚拟空间的实时映射，实现基于模型的数字化运行和维护。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（16）工业技术软件化应用。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大数据、知识图谱、知识自动化等技术，将工业技术、工艺经验、制造知识和方法沉淀为数据和机理模型，进行数据化显性化，与先进制造装备相结合，建设知识库和模型库，开发各类新型工业软件，支撑业务创新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（17）数字基础设施集成。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部署工业互联网、物联网、5G、千兆光网等新型网络基础设施，建设工业数据中心、智能计算中心、工业互联网平台以及网络、数据、功能等各类安全系统，完善支撑数字业务运行的信息基础设施。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（18）数据治理与流通。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应用云计算、大数据、隐私计算、区块链等技术，构建可信数据空间，实现企业内数据的有效治理和分析利用，推动企业间数据安全可信流通，充分释放数据价值。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计划调度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通过市场需求预测、产能分析、库存分析、计划排产和资源调度等，提高劳动生产率和订单达成率，可参考但不限于以下场景：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（19）生产计划优化。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构建企业资源管理系统，应用约束理论、寻优算法和专家系统等技术，实现基于采购提前期、安全库存和市场需求的生产计划优化。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（20）车间智能排产。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应用计划排程系统，集成调度机理建模、寻优算法等技术，实现基于多约束和动态扰动条件下的车间排产优化。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（21）资源动态配置。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依托制造执行系统，集成大数据、运筹优化、专家系统等技术，开展基于资源匹配、绩效优化的精准派工，实现人力、设备、物料等制造资源的动态配置。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生产作业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部署智能制造装备，通过资源动态配置、工艺过程优化、协同生产作业，提高劳动生产率、降低产值成本率，可参考但不限于以下场景：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（22）产线柔性配置。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部署智能制造装备，应用模块化、成组和产线重构等技术，搭建柔性可重构产线，根据订单、工况等变化实现产线的快速调整和按需配置，实现多种产品自动化混线生产。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（23）精益生产管理。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应用六西格玛、5S管理和定置管理等精益工具和方法，开展相关信息化系统建设，实现基于数据驱动的人、机、料等精确管控，提高效率，消除浪费。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（24）工艺动态优化。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部署智能制造装备，搭建生产过程全流程一体化管控平台，应用工艺机理分析、多尺度物性表征和流程建模、机器学习等技术，动态优化调整工艺流程/参数。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（25）先进过程控制。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部署智能制造装备，依托先进过程控制系统，融合工艺机理分析、多尺度物性表征和建模、实时优化和预测控制等技术，实现精准、实时和闭环的过程控制。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（26）智能协同作业。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部署智能制造装备，基于5G、TSN、边缘计算等技术建设生产现场设备控制系统，实现生产设备、检测装备、物流装备等实时控制和高效协作。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（27）人机协同制造。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应用人工智能、AR/VR、新型传感等技术，提高高档数控机床、工业机器人、行业成套装备等智能制造装备与人员的交互、协作能力，实现加工、装配、分拣等生产作业的人、机自主协同。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（28）网络协同制造。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建立网络协同平台，推动企业间设计、生产、管理、服务等环节紧密连接，实现基于网络的跨企业、跨地域的业务并行协同和制造资源配置优化。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仓储物流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部署智能物流与仓储装备，通过配送计划和调度优化、自动化仓储、配送管理，提高库存周转率，降低库存成本，可参考但不限于以下场景：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（29）智能仓储。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建设智能仓储系统，应用条码、射频识别、智能传感等技术，依据实际生产作业计划，实现物料自动入库（进厂）、盘库和出库（出厂）。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（30）精准配送。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集成智能仓储系统和智能物流装备，应用实时定位、机器学习等技术，实现原材料、在制品、产成品流转全程跟踪，以及物流动态调度、自动配送和路径优化。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设备管理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部署智能传感与控制装备，通过设备运行监测、故障诊断和健康管理，提升设备综合效率，降低运维成本，可参考但不限于以下场景：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（31）在线运行监测。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集成智能传感、5G、大数据分析等技术，通过自动巡检、在线运行监测等方式，判定设备运行状态，开展性能分析和异常报警，提高设备运行效率。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（32）设备故障诊断与预测。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综合运用物联网、机器学习、故障机理分析等技术，建立故障诊断和预测模型，预测故障失效模式，开展预测性维护，提高设备综合利用率。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（33）设备运行优化。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建设设备健康管理系统，基于模型对设备运行状态、工作环境等进行综合分析，调整优化设备运行参数，提高运行效率，延长设备使用寿命。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安全管控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部署安全监控和应急装备，通过安全风险识别，应急响应联动，提升本质安全，降低损失工时事故率，可参考但不限于以下场景：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（34）安全风险实时监测与应急处置。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依托感知装置和安全生产管理系统，基于智能传感、机器视觉、特征分析、专家系统等技术，动态感知、精准识别危化品、危险环节等各类风险，实现安全事件的快速响应和智能处置。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（35）危险作业自动化。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部署智能制造装备，集成智能传感、机器视觉、特种机器人、5G等技术，打造面向危险作业的自动化产线，实现危险作业环节的少人化、无人化。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能源管理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部署能耗采集装置，通过能耗实时采集、监测，能耗数据分析与调度优化，提高能源利用率，降低单位产值综合能耗，可参考但不限于以下场景：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（36）能耗数据监测。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基于能源管理系统，应用智能传感、大数据、5G等技术，开展全环节、全要素能耗数据采集、计量和可视化监测。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（37）能效平衡与优化。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应用能效优化机理分析、大数据和深度学习等技术，优化设备运行参数或工艺参数，实现关键设备、关键环节等能源综合平衡与优化调度。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环保管控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部署环保监测装置，通过排放采集与监控，排放分析与优化，降低污染物排放，减少单位产值碳排放量，可参考但不限于以下场景：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（38）污染监测与管控。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搭建环保管理平台，应用机器视觉、智能传感和大数据等技术，开展排放实时监测和污染源管理，实现全过程环保数据的采集、监控与分析优化。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（39）碳资产与废弃物管理。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开发碳资产管理平台、废弃物料管理平台和行业成套装备，集成智能传感、物联网、区块链等技术，实现全流程的碳排放追踪、分析、核算和交易以及废弃物处置和循环再利用全过程的监控、追溯。</w:t>
      </w:r>
    </w:p>
    <w:p>
      <w:pPr>
        <w:keepNext/>
        <w:keepLines/>
        <w:numPr>
          <w:ilvl w:val="0"/>
          <w:numId w:val="1"/>
        </w:numPr>
        <w:spacing w:line="600" w:lineRule="exact"/>
        <w:ind w:firstLine="642" w:firstLineChars="200"/>
        <w:outlineLvl w:val="0"/>
        <w:rPr>
          <w:rFonts w:ascii="黑体" w:hAnsi="黑体" w:eastAsia="黑体" w:cs="Times New Roman"/>
          <w:b/>
          <w:bCs/>
          <w:color w:val="000000"/>
          <w:kern w:val="44"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color w:val="000000"/>
          <w:kern w:val="44"/>
          <w:sz w:val="32"/>
          <w:szCs w:val="32"/>
        </w:rPr>
        <w:t>供应链全环节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供应链计划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通过打通供应链上下游生产、仓储、物流等环节，开展供应链计划协同优化，提高供应商准时交付率，可参考但不限于以下场景：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（40）供应链计划协同优化。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应用大数据、人工智能等技术，结合市场需求预测和仓储、生产、物流等状态分析，实现采购计划、生产计划、配送计划的协同编制与同步更新。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（41）产供销一体化。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通过人工智能、云计算等技术，打通销售、生产和采购系统的业务流、数据流，实现销售、生产和采购的协同优化。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供应链采购与交付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通过供应链采购订单和交付物流的实时监控，提高供应商交付率，降低采购成本，可参考但不限于以下场景：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（42）供应链采购动态优化。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建设供应链管理系统，集成寻优算法、知识图谱、5G等技术，实现采购订单的精准跟踪、可视化监控和采购方案动态优化。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（43）供应链智能配送与动态优化。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依托运输管理系统，应用实时定位、人工智能等技术，实现运输配送全程跟踪和异常预警、装载能力和配送路径优化。</w:t>
      </w:r>
    </w:p>
    <w:p>
      <w:pPr>
        <w:numPr>
          <w:ilvl w:val="0"/>
          <w:numId w:val="2"/>
        </w:numPr>
        <w:spacing w:line="600" w:lineRule="exact"/>
        <w:ind w:firstLine="642" w:firstLineChars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供应链服务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通过供应链上下游数据采集与分析，精细化管理供应商，预测供应链风险并动态响应，确保订单交付，可参考但不限于以下场景：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（44）供应商数字化管理。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建立供应商管理系统，集成大数据、知识图谱等技术，实现供应商数据管理以及基于数据分析的供应商评价、分级分类、供应商寻源、优选推荐。</w:t>
      </w:r>
    </w:p>
    <w:p>
      <w:pPr>
        <w:spacing w:line="600" w:lineRule="exact"/>
        <w:ind w:firstLine="642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（45）供应链风险预警与弹性管控。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建立供应链管理系统，集成知识图谱、云计算等技术，开展供应链风险隐患识别、定位、预警和高效处置。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</w:p>
    <w:p>
      <w:pPr>
        <w:rPr>
          <w:szCs w:val="21"/>
        </w:rPr>
      </w:pPr>
      <w:r>
        <w:t xml:space="preserve"> </w:t>
      </w:r>
    </w:p>
    <w:p>
      <w:pPr>
        <w:widowControl/>
        <w:jc w:val="left"/>
      </w:pPr>
      <w:r>
        <w:br w:type="page"/>
      </w:r>
    </w:p>
    <w:p>
      <w:pPr>
        <w:pStyle w:val="3"/>
        <w:jc w:val="both"/>
        <w:rPr>
          <w:rFonts w:ascii="Times New Roman" w:hAnsi="Times New Roman" w:eastAsia="黑体"/>
          <w:bCs/>
          <w:sz w:val="36"/>
          <w:szCs w:val="36"/>
        </w:rPr>
      </w:pPr>
      <w:r>
        <w:rPr>
          <w:rFonts w:ascii="黑体" w:hAnsi="黑体" w:eastAsia="黑体"/>
          <w:color w:val="070707"/>
          <w:sz w:val="32"/>
          <w:szCs w:val="32"/>
        </w:rPr>
        <w:t>附</w:t>
      </w:r>
      <w:r>
        <w:rPr>
          <w:rFonts w:hint="eastAsia" w:ascii="黑体" w:hAnsi="黑体" w:eastAsia="黑体"/>
          <w:color w:val="070707"/>
          <w:sz w:val="32"/>
          <w:szCs w:val="32"/>
        </w:rPr>
        <w:t>件</w:t>
      </w:r>
      <w:r>
        <w:rPr>
          <w:rFonts w:ascii="Times New Roman" w:hAnsi="Times New Roman" w:eastAsia="黑体"/>
          <w:sz w:val="32"/>
          <w:szCs w:val="32"/>
        </w:rPr>
        <w:t>2</w:t>
      </w:r>
    </w:p>
    <w:p>
      <w:pPr>
        <w:jc w:val="center"/>
        <w:outlineLvl w:val="0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</w:rPr>
        <w:t>智能制造示范工厂揭榜任务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eastAsia="仿宋_GB2312"/>
          <w:szCs w:val="21"/>
        </w:rPr>
      </w:pPr>
      <w:r>
        <w:rPr>
          <w:rFonts w:hint="eastAsia" w:ascii="仿宋_GB2312" w:eastAsia="仿宋_GB2312"/>
          <w:sz w:val="32"/>
          <w:szCs w:val="32"/>
        </w:rPr>
        <w:t>智能制造示范工厂揭榜任务面向原材料、装备、消费品、电子信息四大类行业，揭榜单位按照所属细分行业进行揭榜，推进智能工厂和智慧供应链建设。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智能工厂建设内容需至少覆盖</w:t>
      </w:r>
      <w:r>
        <w:rPr>
          <w:rFonts w:hint="eastAsia" w:ascii="仿宋_GB2312" w:eastAsia="仿宋_GB2312"/>
          <w:b/>
          <w:bCs/>
          <w:sz w:val="32"/>
          <w:szCs w:val="32"/>
        </w:rPr>
        <w:t>8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个环节</w:t>
      </w:r>
      <w:r>
        <w:rPr>
          <w:rFonts w:hint="eastAsia" w:ascii="仿宋_GB2312" w:eastAsia="仿宋_GB2312"/>
          <w:b/>
          <w:bCs/>
          <w:sz w:val="32"/>
          <w:szCs w:val="32"/>
        </w:rPr>
        <w:t>。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智慧供应链建设内容需在智能工厂建设内容基础上，再至少覆盖供应链相关的</w:t>
      </w:r>
      <w:r>
        <w:rPr>
          <w:rFonts w:hint="eastAsia" w:ascii="仿宋_GB2312" w:eastAsia="仿宋_GB2312"/>
          <w:b/>
          <w:bCs/>
          <w:sz w:val="32"/>
          <w:szCs w:val="32"/>
        </w:rPr>
        <w:t>1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个环节</w:t>
      </w:r>
      <w:r>
        <w:rPr>
          <w:rFonts w:hint="eastAsia" w:ascii="仿宋_GB2312" w:eastAsia="仿宋_GB2312"/>
          <w:b/>
          <w:bCs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具体建设内容参考《智能制造典型场景参考指引》，也可根据实际情况开展其他环节应用创新，鼓励开展智能生产新场景、企业管理新形态和产业组织新模式探索。建设完成后，揭榜单位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需完成揭榜任务目标</w:t>
      </w:r>
      <w:r>
        <w:rPr>
          <w:rFonts w:hint="eastAsia" w:ascii="仿宋_GB2312" w:eastAsia="仿宋_GB2312"/>
          <w:sz w:val="32"/>
          <w:szCs w:val="32"/>
        </w:rPr>
        <w:t>，生产效率、资源综合利用率、设备综合利用率、全员劳动生产率等显著提升，产品研制周期、运营成本、不良品率、单位产值综合能耗等大幅降低，产线作业人员有效优化，网络安全保障能力明显增强，整体智能化水平达到行业领先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（一）原材料行业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聚焦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石化化工、钢铁、有色金属、建材、民爆</w:t>
      </w:r>
      <w:r>
        <w:rPr>
          <w:rFonts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</w:rPr>
        <w:t>细分领域，应用分子级物性表征、实时优化控制、人工智能、</w:t>
      </w:r>
      <w:r>
        <w:rPr>
          <w:rFonts w:eastAsia="仿宋_GB2312"/>
          <w:sz w:val="32"/>
          <w:szCs w:val="32"/>
        </w:rPr>
        <w:t>5G</w:t>
      </w:r>
      <w:r>
        <w:rPr>
          <w:rFonts w:hint="eastAsia" w:ascii="仿宋_GB2312" w:eastAsia="仿宋_GB2312"/>
          <w:sz w:val="32"/>
          <w:szCs w:val="32"/>
        </w:rPr>
        <w:t>等新技术，探索数字孪生工厂建设、先进过程控制、设备预测维护、能效平衡与优化等典型场景，建设绿色、高效、安全和可持续的原材料行业智能制造示范工厂，实现资源优化配置、生产运行平稳、生产过程清洁化。</w:t>
      </w:r>
    </w:p>
    <w:p>
      <w:pPr>
        <w:spacing w:line="600" w:lineRule="exact"/>
        <w:ind w:firstLine="640" w:firstLineChars="20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>探索供应链计划协同优化、碳资产管理等典型场景，打造高效、绿色、安全的原材料行业智慧供应链，推动供应链上下游企业实现资源优化配置、生产安全化和绿色化。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（二）装备制造业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聚焦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通用装备、专用装备、汽车、轨道交通装备、船舶、航空航天、电气机械、仪器仪表等</w:t>
      </w:r>
      <w:r>
        <w:rPr>
          <w:rFonts w:ascii="仿宋_GB2312" w:eastAsia="仿宋_GB2312"/>
          <w:sz w:val="32"/>
          <w:szCs w:val="32"/>
        </w:rPr>
        <w:t>细分领域</w:t>
      </w:r>
      <w:r>
        <w:rPr>
          <w:rFonts w:hint="eastAsia" w:ascii="仿宋_GB2312" w:eastAsia="仿宋_GB2312"/>
          <w:sz w:val="32"/>
          <w:szCs w:val="32"/>
        </w:rPr>
        <w:t>，应用知识工程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、AR/VR、数</w:t>
      </w:r>
      <w:r>
        <w:rPr>
          <w:rFonts w:hint="eastAsia" w:ascii="仿宋_GB2312" w:eastAsia="仿宋_GB2312"/>
          <w:sz w:val="32"/>
          <w:szCs w:val="32"/>
        </w:rPr>
        <w:t>字孪生、可重构生产、人工智能等新技术，探索产品数字化设计、产线柔性配置、产品远程运维、数据驱动服务等典型场景，建立高效柔性、敏捷响应、人机协同和动态调度的装备制造业智能制造示范工厂，不断优化装备产品性能，完善后服务水平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探索供应商数字化管理、网络化协同制造等典型场景，打造具备协同研发、生产和服务能力的装备制造智慧供应链，满足复杂装备高效研制和运维要求。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（三）消费品行业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聚焦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食品、饮料、纺织、服装服饰、皮革及制鞋、家具、造纸、印刷、医药、化纤、家电</w:t>
      </w:r>
      <w:r>
        <w:rPr>
          <w:rFonts w:ascii="仿宋_GB2312" w:eastAsia="仿宋_GB2312"/>
          <w:sz w:val="32"/>
          <w:szCs w:val="32"/>
        </w:rPr>
        <w:t>等细分领域，</w:t>
      </w:r>
      <w:r>
        <w:rPr>
          <w:rFonts w:hint="eastAsia" w:ascii="仿宋_GB2312" w:eastAsia="仿宋_GB2312"/>
          <w:sz w:val="32"/>
          <w:szCs w:val="32"/>
        </w:rPr>
        <w:t>应用人工智能、区块链、数字孪生等新技术，探索产供销一体化、大规模个性化定制、销售驱动业务优化等典型场景，建立全生命周期质量管控、需求敏捷感知和产销用协同的消费品行业智能制造示范工厂，探索和打造以用户需求为中心的制造体系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探索供应链计划协同优化、产供销一体化等典型场景，建设快速适应市场需求变化的消费品行业智慧供应链，满足规模化定制生产要求。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（四）电子信息行业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聚焦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计算机、通信和其他电子设备</w:t>
      </w:r>
      <w:r>
        <w:rPr>
          <w:rFonts w:ascii="仿宋_GB2312" w:eastAsia="仿宋_GB2312"/>
          <w:sz w:val="32"/>
          <w:szCs w:val="32"/>
        </w:rPr>
        <w:t>等细分领域，</w:t>
      </w:r>
      <w:r>
        <w:rPr>
          <w:rFonts w:hint="eastAsia" w:ascii="仿宋_GB2312" w:eastAsia="仿宋_GB2312"/>
          <w:sz w:val="32"/>
          <w:szCs w:val="32"/>
        </w:rPr>
        <w:t>应用人机高效协作、在线精密检测、人工智能等新技术，探索工艺数字化设计、智能在线检测、工艺动态优化等典型场景，建设高效配送、资源协同和柔性生产的电子信息行业智能制造示范工厂，提高产品质量、性能和稳定性。</w:t>
      </w:r>
    </w:p>
    <w:p>
      <w:pPr>
        <w:spacing w:line="600" w:lineRule="exact"/>
        <w:ind w:firstLine="640" w:firstLineChars="20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>探索供应链采购动态优化、供应链风险预警与弹性管控等典型场景，建设精益化弹性管控的电子信息行业智慧供应链，保障订单高效、准时交付。</w:t>
      </w:r>
    </w:p>
    <w:p>
      <w:pPr>
        <w:spacing w:line="600" w:lineRule="exact"/>
      </w:pPr>
      <w:r>
        <w:t xml:space="preserve"> </w:t>
      </w:r>
    </w:p>
    <w:p>
      <w:pPr>
        <w:widowControl/>
        <w:jc w:val="left"/>
      </w:pPr>
      <w:r>
        <w:br w:type="page"/>
      </w:r>
    </w:p>
    <w:p>
      <w:pPr>
        <w:pStyle w:val="2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附件3-1</w:t>
      </w:r>
    </w:p>
    <w:p>
      <w:pPr>
        <w:rPr>
          <w:rFonts w:ascii="Times New Roman" w:hAnsi="Times New Roman" w:eastAsia="黑体"/>
          <w:color w:val="000000"/>
          <w:sz w:val="52"/>
          <w:szCs w:val="52"/>
        </w:rPr>
      </w:pPr>
      <w:r>
        <w:rPr>
          <w:rFonts w:eastAsia="黑体"/>
          <w:color w:val="000000"/>
          <w:sz w:val="52"/>
          <w:szCs w:val="52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>
      <w:pPr>
        <w:pStyle w:val="2"/>
        <w:rPr>
          <w:color w:val="000000"/>
          <w:szCs w:val="21"/>
        </w:rPr>
      </w:pPr>
      <w:r>
        <w:rPr>
          <w:color w:val="000000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/>
          <w:color w:val="000000"/>
          <w:sz w:val="44"/>
          <w:szCs w:val="44"/>
        </w:rPr>
        <w:t>智能制造</w:t>
      </w: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试点示范项目</w:t>
      </w:r>
      <w:r>
        <w:rPr>
          <w:rFonts w:ascii="方正小标宋简体" w:hAnsi="方正小标宋简体" w:eastAsia="方正小标宋简体"/>
          <w:color w:val="000000"/>
          <w:sz w:val="44"/>
          <w:szCs w:val="44"/>
        </w:rPr>
        <w:t>申报书</w:t>
      </w:r>
    </w:p>
    <w:p>
      <w:pPr>
        <w:jc w:val="center"/>
        <w:outlineLvl w:val="0"/>
        <w:rPr>
          <w:rFonts w:ascii="方正小标宋简体" w:hAns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（优秀场景）</w:t>
      </w:r>
    </w:p>
    <w:p>
      <w:pPr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 xml:space="preserve">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项目</w:t>
      </w:r>
      <w:r>
        <w:rPr>
          <w:rFonts w:ascii="黑体" w:hAnsi="黑体" w:eastAsia="黑体"/>
          <w:color w:val="000000"/>
          <w:sz w:val="32"/>
          <w:szCs w:val="32"/>
        </w:rPr>
        <w:t>名称：</w:t>
      </w:r>
    </w:p>
    <w:p>
      <w:pPr>
        <w:pStyle w:val="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jc w:val="lef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申报单位：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（盖章）</w:t>
      </w:r>
    </w:p>
    <w:p>
      <w:pPr>
        <w:jc w:val="left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 xml:space="preserve"> </w:t>
      </w:r>
    </w:p>
    <w:p>
      <w:pPr>
        <w:pStyle w:val="2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推荐单位：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              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（盖章）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                  </w:t>
      </w:r>
    </w:p>
    <w:p>
      <w:pPr>
        <w:pStyle w:val="2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 </w:t>
      </w:r>
    </w:p>
    <w:p>
      <w:pPr>
        <w:pStyle w:val="2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 </w:t>
      </w:r>
    </w:p>
    <w:p>
      <w:pPr>
        <w:rPr>
          <w:rFonts w:eastAsia="仿宋_GB2312"/>
          <w:b/>
          <w:color w:val="000000"/>
          <w:sz w:val="36"/>
          <w:szCs w:val="36"/>
        </w:rPr>
      </w:pPr>
      <w:r>
        <w:rPr>
          <w:rFonts w:ascii="黑体" w:hAnsi="黑体" w:eastAsia="黑体"/>
          <w:color w:val="000000"/>
          <w:sz w:val="32"/>
          <w:szCs w:val="32"/>
        </w:rPr>
        <w:t>申报日期：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</w:t>
      </w:r>
      <w:r>
        <w:rPr>
          <w:rFonts w:eastAsia="黑体"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</w:t>
      </w:r>
      <w:r>
        <w:rPr>
          <w:rFonts w:hint="eastAsia" w:eastAsia="黑体"/>
          <w:color w:val="000000"/>
          <w:sz w:val="32"/>
          <w:szCs w:val="32"/>
        </w:rPr>
        <w:t>2023</w:t>
      </w:r>
      <w:r>
        <w:rPr>
          <w:rFonts w:ascii="黑体" w:hAnsi="黑体" w:eastAsia="黑体"/>
          <w:color w:val="000000"/>
          <w:sz w:val="32"/>
          <w:szCs w:val="32"/>
        </w:rPr>
        <w:t>年</w:t>
      </w:r>
      <w:r>
        <w:rPr>
          <w:rFonts w:eastAsia="黑体"/>
          <w:color w:val="000000"/>
          <w:sz w:val="32"/>
          <w:szCs w:val="32"/>
        </w:rPr>
        <w:t xml:space="preserve">    </w:t>
      </w:r>
      <w:r>
        <w:rPr>
          <w:rFonts w:ascii="黑体" w:hAnsi="黑体" w:eastAsia="黑体"/>
          <w:color w:val="000000"/>
          <w:sz w:val="32"/>
          <w:szCs w:val="32"/>
        </w:rPr>
        <w:t>月</w:t>
      </w:r>
      <w:r>
        <w:rPr>
          <w:rFonts w:eastAsia="黑体"/>
          <w:color w:val="000000"/>
          <w:sz w:val="32"/>
          <w:szCs w:val="32"/>
        </w:rPr>
        <w:t xml:space="preserve">    </w:t>
      </w:r>
      <w:r>
        <w:rPr>
          <w:rFonts w:ascii="黑体" w:hAnsi="黑体" w:eastAsia="黑体"/>
          <w:color w:val="000000"/>
          <w:sz w:val="32"/>
          <w:szCs w:val="32"/>
        </w:rPr>
        <w:t>日</w:t>
      </w:r>
      <w:r>
        <w:rPr>
          <w:rFonts w:eastAsia="仿宋_GB2312"/>
          <w:b/>
          <w:color w:val="000000"/>
          <w:sz w:val="36"/>
          <w:szCs w:val="36"/>
        </w:rPr>
        <w:t xml:space="preserve"> </w:t>
      </w:r>
    </w:p>
    <w:p>
      <w:pPr>
        <w:widowControl/>
        <w:jc w:val="left"/>
        <w:rPr>
          <w:rFonts w:eastAsia="黑体"/>
          <w:b/>
          <w:color w:val="000000"/>
          <w:sz w:val="32"/>
          <w:szCs w:val="32"/>
        </w:rPr>
        <w:sectPr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360" w:lineRule="auto"/>
        <w:rPr>
          <w:rFonts w:eastAsia="黑体"/>
          <w:bCs/>
          <w:snapToGrid w:val="0"/>
          <w:color w:val="000000"/>
          <w:spacing w:val="2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一、</w:t>
      </w:r>
      <w:r>
        <w:rPr>
          <w:rFonts w:hint="eastAsia" w:eastAsia="黑体"/>
          <w:bCs/>
          <w:color w:val="000000"/>
          <w:sz w:val="32"/>
          <w:szCs w:val="32"/>
        </w:rPr>
        <w:t>申报主体</w:t>
      </w:r>
      <w:r>
        <w:rPr>
          <w:rFonts w:eastAsia="黑体"/>
          <w:bCs/>
          <w:color w:val="000000"/>
          <w:sz w:val="32"/>
          <w:szCs w:val="32"/>
        </w:rPr>
        <w:t>和</w:t>
      </w:r>
      <w:r>
        <w:rPr>
          <w:rFonts w:hint="eastAsia" w:eastAsia="黑体"/>
          <w:bCs/>
          <w:color w:val="000000"/>
          <w:sz w:val="32"/>
          <w:szCs w:val="32"/>
        </w:rPr>
        <w:t>优秀场景</w:t>
      </w:r>
      <w:r>
        <w:rPr>
          <w:rFonts w:eastAsia="黑体"/>
          <w:bCs/>
          <w:color w:val="000000"/>
          <w:sz w:val="32"/>
          <w:szCs w:val="32"/>
        </w:rPr>
        <w:t>基本信息</w:t>
      </w:r>
    </w:p>
    <w:tbl>
      <w:tblPr>
        <w:tblStyle w:val="13"/>
        <w:tblW w:w="8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779"/>
        <w:gridCol w:w="1054"/>
        <w:gridCol w:w="521"/>
        <w:gridCol w:w="522"/>
        <w:gridCol w:w="600"/>
        <w:gridCol w:w="336"/>
        <w:gridCol w:w="118"/>
        <w:gridCol w:w="1003"/>
        <w:gridCol w:w="225"/>
        <w:gridCol w:w="1120"/>
        <w:gridCol w:w="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12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  <w:t>（一）申报主体基本信息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企业名称</w:t>
            </w:r>
          </w:p>
        </w:tc>
        <w:tc>
          <w:tcPr>
            <w:tcW w:w="6091" w:type="dxa"/>
            <w:gridSpan w:val="10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统一社会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信用代码</w:t>
            </w:r>
          </w:p>
        </w:tc>
        <w:tc>
          <w:tcPr>
            <w:tcW w:w="3033" w:type="dxa"/>
            <w:gridSpan w:val="5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企业性质</w:t>
            </w:r>
          </w:p>
        </w:tc>
        <w:tc>
          <w:tcPr>
            <w:tcW w:w="6091" w:type="dxa"/>
            <w:gridSpan w:val="10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□中央企业  □地方国企   □民营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□三资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企业类型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0"/>
            </w:r>
          </w:p>
        </w:tc>
        <w:tc>
          <w:tcPr>
            <w:tcW w:w="6091" w:type="dxa"/>
            <w:gridSpan w:val="10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□大型企业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□中型企业  □小型企业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所属行业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行业门类（系统中下拉选择）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行业大类（系统中下拉选择）</w:t>
            </w:r>
          </w:p>
        </w:tc>
        <w:tc>
          <w:tcPr>
            <w:tcW w:w="19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行业中类（系统中下拉选择）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所属四大行业</w:t>
            </w:r>
          </w:p>
        </w:tc>
        <w:tc>
          <w:tcPr>
            <w:tcW w:w="609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□原材料  □装备制造  □消费品  □电子信息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4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工厂地址</w:t>
            </w:r>
          </w:p>
        </w:tc>
        <w:tc>
          <w:tcPr>
            <w:tcW w:w="6091" w:type="dxa"/>
            <w:gridSpan w:val="10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6813" w:type="dxa"/>
            <w:gridSpan w:val="10"/>
            <w:vAlign w:val="center"/>
          </w:tcPr>
          <w:p>
            <w:pPr>
              <w:pStyle w:val="3"/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工厂是否位于202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年度入选或评定的工业稳增长和转型升级成效明显市（州）、国家新型工业化产业示范基地、先进制造业集群决赛优胜者名单等重点区域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   □否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（系统自动识别）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4" w:type="dxa"/>
            <w:gridSpan w:val="2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法人代表/负责人</w:t>
            </w:r>
          </w:p>
        </w:tc>
        <w:tc>
          <w:tcPr>
            <w:tcW w:w="1575" w:type="dxa"/>
            <w:gridSpan w:val="2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458" w:type="dxa"/>
            <w:gridSpan w:val="3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712" w:type="dxa"/>
            <w:gridSpan w:val="2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4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联系人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4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4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邮箱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近三年发展情况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</w:t>
            </w:r>
            <w:r>
              <w:rPr>
                <w:rFonts w:hint="eastAsia" w:eastAsia="仿宋_GB2312"/>
                <w:color w:val="000000"/>
                <w:sz w:val="24"/>
              </w:rPr>
              <w:t>20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</w:t>
            </w:r>
            <w:r>
              <w:rPr>
                <w:rFonts w:hint="eastAsia" w:eastAsia="仿宋_GB2312"/>
                <w:color w:val="000000"/>
                <w:sz w:val="24"/>
              </w:rPr>
              <w:t>21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</w:rPr>
              <w:t>2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资产总额（万元）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资产负债率（%）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主营业务收入（万元）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利润率（%）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09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企业近三年是否发生过重大安全生产事故、重大环境事故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4516" w:type="dxa"/>
            <w:gridSpan w:val="8"/>
            <w:vAlign w:val="center"/>
          </w:tcPr>
          <w:p>
            <w:pPr>
              <w:pStyle w:val="3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□是（事故名称：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简介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（发展历程、主营业务、市场份额等方面基本情况，不超过500字。）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12"/>
            <w:vAlign w:val="center"/>
          </w:tcPr>
          <w:p>
            <w:pPr>
              <w:snapToGrid w:val="0"/>
              <w:jc w:val="center"/>
              <w:rPr>
                <w:rFonts w:eastAsia="楷体_GB2312"/>
                <w:color w:val="000000"/>
                <w:sz w:val="24"/>
              </w:rPr>
            </w:pP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（二）申报优秀场景基本信息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环节</w:t>
            </w: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（在系统中下拉选择）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场景</w:t>
            </w: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（在系统中下拉选择）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名称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</w:t>
            </w:r>
            <w:r>
              <w:rPr>
                <w:rFonts w:hint="eastAsia" w:eastAsia="仿宋_GB2312"/>
                <w:color w:val="000000"/>
                <w:sz w:val="24"/>
              </w:rPr>
              <w:t>申报主体自行归纳填写，同一场景下的</w:t>
            </w:r>
            <w:r>
              <w:rPr>
                <w:rFonts w:eastAsia="仿宋_GB2312"/>
                <w:color w:val="000000"/>
                <w:sz w:val="24"/>
              </w:rPr>
              <w:t>多个</w:t>
            </w: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  <w:r>
              <w:rPr>
                <w:rFonts w:eastAsia="仿宋_GB2312"/>
                <w:color w:val="000000"/>
                <w:sz w:val="24"/>
              </w:rPr>
              <w:t>建设起止日期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  <w:r>
              <w:rPr>
                <w:rFonts w:eastAsia="仿宋_GB2312"/>
                <w:color w:val="000000"/>
                <w:sz w:val="24"/>
              </w:rPr>
              <w:t>建设投资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（万元）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  <w:r>
              <w:rPr>
                <w:rFonts w:eastAsia="仿宋_GB2312"/>
                <w:color w:val="000000"/>
                <w:sz w:val="24"/>
              </w:rPr>
              <w:t>建设系统解决方案供应商名称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（自建的话，系统中选择自建；其他的话，每个</w:t>
            </w:r>
            <w:r>
              <w:rPr>
                <w:rFonts w:hint="eastAsia" w:eastAsia="仿宋_GB2312"/>
                <w:color w:val="000000"/>
                <w:sz w:val="24"/>
              </w:rPr>
              <w:t>场景实例</w:t>
            </w:r>
            <w:r>
              <w:rPr>
                <w:rFonts w:eastAsia="仿宋_GB2312"/>
                <w:color w:val="000000"/>
                <w:sz w:val="24"/>
              </w:rPr>
              <w:t>可填写多个系统解决方案供应商）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联系人</w:t>
            </w:r>
          </w:p>
        </w:tc>
        <w:tc>
          <w:tcPr>
            <w:tcW w:w="2097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联系电话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整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体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建</w:t>
            </w:r>
          </w:p>
          <w:p>
            <w:pPr>
              <w:snapToGrid w:val="0"/>
              <w:jc w:val="center"/>
              <w:rPr>
                <w:color w:val="000000"/>
              </w:rPr>
            </w:pPr>
            <w:r>
              <w:rPr>
                <w:rFonts w:eastAsia="仿宋_GB2312"/>
                <w:color w:val="000000"/>
                <w:sz w:val="24"/>
              </w:rPr>
              <w:t>设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成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效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关键设备数控化率（%）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关键设备联网率（%）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生产效率提升</w:t>
            </w:r>
            <w:r>
              <w:rPr>
                <w:rFonts w:hint="eastAsia" w:eastAsia="仿宋_GB2312"/>
                <w:color w:val="000000"/>
                <w:w w:val="90"/>
                <w:sz w:val="24"/>
              </w:rPr>
              <w:t>*</w:t>
            </w:r>
            <w:r>
              <w:rPr>
                <w:rFonts w:eastAsia="仿宋_GB2312"/>
                <w:color w:val="000000"/>
                <w:w w:val="90"/>
                <w:sz w:val="24"/>
              </w:rPr>
              <w:t>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资源综合利用率提升</w:t>
            </w:r>
            <w:r>
              <w:rPr>
                <w:rFonts w:hint="eastAsia" w:eastAsia="仿宋_GB2312"/>
                <w:color w:val="000000"/>
                <w:w w:val="90"/>
                <w:sz w:val="24"/>
              </w:rPr>
              <w:t>*</w:t>
            </w:r>
            <w:r>
              <w:rPr>
                <w:rFonts w:eastAsia="仿宋_GB2312"/>
                <w:color w:val="000000"/>
                <w:w w:val="80"/>
                <w:sz w:val="24"/>
              </w:rPr>
              <w:t>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研制周期缩短（%）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运营成本下降</w:t>
            </w:r>
            <w:r>
              <w:rPr>
                <w:rFonts w:hint="eastAsia" w:eastAsia="仿宋_GB2312"/>
                <w:color w:val="000000"/>
                <w:w w:val="90"/>
                <w:sz w:val="24"/>
              </w:rPr>
              <w:t>*</w:t>
            </w:r>
            <w:r>
              <w:rPr>
                <w:rFonts w:eastAsia="仿宋_GB2312"/>
                <w:color w:val="000000"/>
                <w:w w:val="90"/>
                <w:sz w:val="24"/>
              </w:rPr>
              <w:t>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单位产品成本下降（%）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产品不良率下降（%）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质量损失率下降</w:t>
            </w:r>
            <w:r>
              <w:rPr>
                <w:rFonts w:hint="eastAsia" w:eastAsia="仿宋_GB2312"/>
                <w:color w:val="000000"/>
                <w:w w:val="90"/>
                <w:sz w:val="24"/>
              </w:rPr>
              <w:t>*</w:t>
            </w:r>
            <w:r>
              <w:rPr>
                <w:rFonts w:eastAsia="仿宋_GB2312"/>
                <w:color w:val="000000"/>
                <w:w w:val="90"/>
                <w:sz w:val="24"/>
              </w:rPr>
              <w:t>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销售增长率（%）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设备综合利用率提升（%）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库存周转率提升（%）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spacing w:val="1"/>
                <w:w w:val="84"/>
                <w:kern w:val="0"/>
                <w:sz w:val="24"/>
              </w:rPr>
              <w:t>供应商准时交付率提升（%</w:t>
            </w:r>
            <w:r>
              <w:rPr>
                <w:rFonts w:eastAsia="仿宋_GB2312"/>
                <w:color w:val="000000"/>
                <w:spacing w:val="-3"/>
                <w:w w:val="84"/>
                <w:kern w:val="0"/>
                <w:sz w:val="24"/>
              </w:rPr>
              <w:t>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订单准时交付率提升（%）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spacing w:val="1"/>
                <w:w w:val="85"/>
                <w:kern w:val="0"/>
                <w:sz w:val="24"/>
              </w:rPr>
              <w:t>先进过程控制投用</w:t>
            </w:r>
            <w:r>
              <w:rPr>
                <w:rFonts w:eastAsia="仿宋_GB2312"/>
                <w:color w:val="000000"/>
                <w:w w:val="85"/>
                <w:kern w:val="0"/>
                <w:sz w:val="24"/>
              </w:rPr>
              <w:t>率</w:t>
            </w:r>
            <w:r>
              <w:rPr>
                <w:rFonts w:hint="eastAsia" w:eastAsia="仿宋_GB2312"/>
                <w:color w:val="000000"/>
                <w:w w:val="90"/>
                <w:sz w:val="24"/>
              </w:rPr>
              <w:t>**</w:t>
            </w:r>
            <w:r>
              <w:rPr>
                <w:rFonts w:eastAsia="仿宋_GB2312"/>
                <w:color w:val="000000"/>
                <w:w w:val="90"/>
                <w:sz w:val="24"/>
              </w:rPr>
              <w:t>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单位产品综合能耗降低（%）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单位产品二氧化碳（CO</w:t>
            </w:r>
            <w:r>
              <w:rPr>
                <w:rFonts w:ascii="Times New Roman" w:hAnsi="Times New Roman" w:eastAsia="仿宋_GB2312" w:cs="Times New Roman"/>
                <w:color w:val="000000"/>
                <w:w w:val="90"/>
                <w:sz w:val="24"/>
              </w:rPr>
              <w:t>₂</w:t>
            </w:r>
            <w:r>
              <w:rPr>
                <w:rFonts w:eastAsia="仿宋_GB2312"/>
                <w:color w:val="000000"/>
                <w:w w:val="90"/>
                <w:sz w:val="24"/>
              </w:rPr>
              <w:t>）排放量降低（%）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802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先进制造模式/解决方案面向供应链上下游复制推广的企业数量（家）</w:t>
            </w:r>
          </w:p>
        </w:tc>
        <w:tc>
          <w:tcPr>
            <w:tcW w:w="5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（其他成效指标）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165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真实性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承诺</w:t>
            </w:r>
          </w:p>
        </w:tc>
        <w:tc>
          <w:tcPr>
            <w:tcW w:w="6870" w:type="dxa"/>
            <w:gridSpan w:val="11"/>
            <w:vAlign w:val="center"/>
          </w:tcPr>
          <w:p>
            <w:pPr>
              <w:snapToGrid w:val="0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法定代表人签章：              </w:t>
            </w:r>
          </w:p>
          <w:p>
            <w:pPr>
              <w:snapToGrid w:val="0"/>
              <w:ind w:firstLine="2640" w:firstLineChars="11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公          章：              </w:t>
            </w: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年     月    日               </w:t>
            </w:r>
          </w:p>
        </w:tc>
      </w:tr>
    </w:tbl>
    <w:p>
      <w:pPr>
        <w:pStyle w:val="3"/>
        <w:rPr>
          <w:color w:val="000000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ind w:firstLine="640" w:firstLineChars="200"/>
        <w:jc w:val="left"/>
        <w:rPr>
          <w:rFonts w:ascii="黑体" w:hAnsi="黑体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二、场景实例建设方案及情况</w:t>
      </w:r>
    </w:p>
    <w:p>
      <w:pPr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（此部分参考《智能制造典型场景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参考指引</w:t>
      </w:r>
      <w:r>
        <w:rPr>
          <w:rFonts w:ascii="仿宋_GB2312" w:eastAsia="仿宋_GB2312"/>
          <w:bCs/>
          <w:color w:val="000000"/>
          <w:sz w:val="32"/>
          <w:szCs w:val="32"/>
        </w:rPr>
        <w:t>》（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见附件</w:t>
      </w:r>
      <w:r>
        <w:rPr>
          <w:rFonts w:hint="eastAsia" w:eastAsia="仿宋_GB2312"/>
          <w:bCs/>
          <w:color w:val="000000"/>
          <w:sz w:val="32"/>
          <w:szCs w:val="32"/>
        </w:rPr>
        <w:t>1</w:t>
      </w:r>
      <w:r>
        <w:rPr>
          <w:rFonts w:ascii="仿宋_GB2312" w:eastAsia="仿宋_GB2312"/>
          <w:bCs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进行编写</w:t>
      </w:r>
      <w:r>
        <w:rPr>
          <w:rFonts w:hint="eastAsia" w:ascii="黑体" w:hAnsi="黑体" w:eastAsia="黑体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申报主体根据实际情况归纳提炼形成场景实例名称、建设方案及情况说明，并</w:t>
      </w:r>
      <w:r>
        <w:rPr>
          <w:rFonts w:ascii="仿宋_GB2312" w:eastAsia="仿宋_GB2312"/>
          <w:bCs/>
          <w:color w:val="000000"/>
          <w:sz w:val="32"/>
          <w:szCs w:val="32"/>
        </w:rPr>
        <w:t>按照附</w:t>
      </w:r>
      <w:r>
        <w:rPr>
          <w:rFonts w:eastAsia="仿宋_GB2312"/>
          <w:bCs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至</w:t>
      </w:r>
      <w:r>
        <w:rPr>
          <w:rFonts w:ascii="仿宋_GB2312" w:eastAsia="仿宋_GB2312"/>
          <w:bCs/>
          <w:color w:val="000000"/>
          <w:sz w:val="32"/>
          <w:szCs w:val="32"/>
        </w:rPr>
        <w:t>附</w:t>
      </w:r>
      <w:r>
        <w:rPr>
          <w:rFonts w:hint="eastAsia" w:eastAsia="仿宋_GB2312"/>
          <w:bCs/>
          <w:color w:val="000000"/>
          <w:sz w:val="32"/>
          <w:szCs w:val="32"/>
        </w:rPr>
        <w:t>2</w:t>
      </w:r>
      <w:r>
        <w:rPr>
          <w:rFonts w:ascii="仿宋_GB2312" w:eastAsia="仿宋_GB2312"/>
          <w:bCs/>
          <w:color w:val="000000"/>
          <w:sz w:val="32"/>
          <w:szCs w:val="32"/>
        </w:rPr>
        <w:t>进行详细描述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，填写的场景实例应建设成效突出、具有行业推广价值。</w:t>
      </w:r>
      <w:r>
        <w:rPr>
          <w:rFonts w:hint="eastAsia" w:ascii="黑体" w:hAnsi="黑体" w:eastAsia="黑体"/>
          <w:color w:val="000000"/>
          <w:sz w:val="32"/>
          <w:szCs w:val="32"/>
        </w:rPr>
        <w:t>鼓励申报主体填写新的环节或场景。</w:t>
      </w:r>
      <w:r>
        <w:rPr>
          <w:rFonts w:ascii="仿宋_GB2312" w:eastAsia="仿宋_GB2312"/>
          <w:bCs/>
          <w:color w:val="000000"/>
          <w:sz w:val="32"/>
          <w:szCs w:val="32"/>
        </w:rPr>
        <w:t>）</w:t>
      </w:r>
    </w:p>
    <w:p>
      <w:pPr>
        <w:ind w:firstLine="640" w:firstLineChars="200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三</w:t>
      </w:r>
      <w:r>
        <w:rPr>
          <w:rFonts w:ascii="黑体" w:hAnsi="黑体" w:eastAsia="黑体"/>
          <w:bCs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下一步提升和推广</w:t>
      </w:r>
      <w:r>
        <w:rPr>
          <w:rFonts w:ascii="黑体" w:hAnsi="黑体" w:eastAsia="黑体"/>
          <w:bCs/>
          <w:color w:val="000000"/>
          <w:sz w:val="32"/>
          <w:szCs w:val="32"/>
        </w:rPr>
        <w:t>计划</w:t>
      </w:r>
    </w:p>
    <w:p>
      <w:pPr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ascii="楷体_GB2312" w:eastAsia="楷体_GB2312"/>
          <w:bCs/>
          <w:color w:val="000000"/>
          <w:sz w:val="32"/>
          <w:szCs w:val="32"/>
        </w:rPr>
        <w:t>（一）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提升计划</w:t>
      </w:r>
    </w:p>
    <w:p>
      <w:pPr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ascii="楷体_GB2312" w:eastAsia="楷体_GB2312"/>
          <w:bCs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二</w:t>
      </w:r>
      <w:r>
        <w:rPr>
          <w:rFonts w:ascii="楷体_GB2312" w:eastAsia="楷体_GB2312"/>
          <w:bCs/>
          <w:color w:val="000000"/>
          <w:sz w:val="32"/>
          <w:szCs w:val="32"/>
        </w:rPr>
        <w:t>）推广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应用</w:t>
      </w:r>
      <w:r>
        <w:rPr>
          <w:rFonts w:ascii="楷体_GB2312" w:eastAsia="楷体_GB2312"/>
          <w:bCs/>
          <w:color w:val="000000"/>
          <w:sz w:val="32"/>
          <w:szCs w:val="32"/>
        </w:rPr>
        <w:t>计划</w:t>
      </w:r>
    </w:p>
    <w:p>
      <w:pPr>
        <w:spacing w:after="156" w:afterLines="50" w:line="360" w:lineRule="auto"/>
        <w:ind w:firstLine="640" w:firstLineChars="200"/>
        <w:rPr>
          <w:szCs w:val="21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四</w:t>
      </w:r>
      <w:r>
        <w:rPr>
          <w:rFonts w:ascii="黑体" w:hAnsi="黑体" w:eastAsia="黑体"/>
          <w:bCs/>
          <w:color w:val="000000"/>
          <w:sz w:val="32"/>
          <w:szCs w:val="32"/>
        </w:rPr>
        <w:t>、相关附件</w:t>
      </w:r>
    </w:p>
    <w:p>
      <w:pPr>
        <w:widowControl/>
        <w:jc w:val="lef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1</w:t>
      </w:r>
    </w:p>
    <w:p>
      <w:pPr>
        <w:spacing w:after="156" w:afterLines="50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描述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一、环节名称（例：生产作业）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场景名称（例：人机协同制造）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场景实例</w:t>
      </w:r>
      <w:r>
        <w:rPr>
          <w:rFonts w:ascii="仿宋_GB2312" w:eastAsia="仿宋_GB2312"/>
          <w:bCs/>
          <w:color w:val="000000"/>
          <w:sz w:val="32"/>
          <w:szCs w:val="32"/>
        </w:rPr>
        <w:t>名称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（示例：多机协同的发动机壳体柔性加工与检测）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（一）场景实例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描述（结合要素条件进行描述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，可配图</w:t>
      </w:r>
      <w:r>
        <w:rPr>
          <w:rFonts w:ascii="黑体" w:hAnsi="黑体" w:eastAsia="黑体"/>
          <w:bCs/>
          <w:color w:val="000000"/>
          <w:sz w:val="32"/>
          <w:szCs w:val="32"/>
        </w:rPr>
        <w:t>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例：针对发动机壳体加工，搭建多台五轴机床+多台机器人组成柔性加工单元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（二）</w:t>
      </w:r>
      <w:r>
        <w:rPr>
          <w:rFonts w:ascii="黑体" w:hAnsi="黑体" w:eastAsia="黑体"/>
          <w:bCs/>
          <w:color w:val="000000"/>
          <w:sz w:val="32"/>
          <w:szCs w:val="32"/>
        </w:rPr>
        <w:t>解决的痛点问题描述（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解决复杂壳体加工效率低、质量不高等突出问题……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（三）</w:t>
      </w:r>
      <w:r>
        <w:rPr>
          <w:rFonts w:ascii="黑体" w:hAnsi="黑体" w:eastAsia="黑体"/>
          <w:bCs/>
          <w:color w:val="000000"/>
          <w:sz w:val="32"/>
          <w:szCs w:val="32"/>
        </w:rPr>
        <w:t>采用的技术方案（包括供应商）（300字以内，可以配图）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在已有五轴数控机床的基础上，配置上下料机器人、三坐标测量仪等，通过机器人进行自动上下料、自动变换装夹位置，通过三坐标测量仪对关键加工部位的精度、粗糙度进行自动检测，在检测不合格的情况下自动预警。这一解决方案是由***公司进行改造实施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（四）</w:t>
      </w:r>
      <w:r>
        <w:rPr>
          <w:rFonts w:ascii="黑体" w:hAnsi="黑体" w:eastAsia="黑体"/>
          <w:bCs/>
          <w:color w:val="000000"/>
          <w:sz w:val="32"/>
          <w:szCs w:val="32"/>
        </w:rPr>
        <w:t>保障要素（如人、管理机制、组织标准、培训等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，20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0字以内，选填）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编制集团发动机壳体加工标准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，并进行标准宣贯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（五）已</w:t>
      </w:r>
      <w:r>
        <w:rPr>
          <w:rFonts w:ascii="黑体" w:hAnsi="黑体" w:eastAsia="黑体"/>
          <w:bCs/>
          <w:color w:val="000000"/>
          <w:sz w:val="32"/>
          <w:szCs w:val="32"/>
        </w:rPr>
        <w:t>实施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成效</w:t>
      </w:r>
      <w:r>
        <w:rPr>
          <w:rFonts w:ascii="黑体" w:hAnsi="黑体" w:eastAsia="黑体"/>
          <w:bCs/>
          <w:color w:val="000000"/>
          <w:sz w:val="32"/>
          <w:szCs w:val="32"/>
        </w:rPr>
        <w:t>（最好通过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量化</w:t>
      </w:r>
      <w:r>
        <w:rPr>
          <w:rFonts w:ascii="黑体" w:hAnsi="黑体" w:eastAsia="黑体"/>
          <w:bCs/>
          <w:color w:val="000000"/>
          <w:sz w:val="32"/>
          <w:szCs w:val="32"/>
        </w:rPr>
        <w:t>指标描述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</w:t>
      </w:r>
      <w:r>
        <w:rPr>
          <w:rFonts w:ascii="黑体" w:hAnsi="黑体" w:eastAsia="黑体"/>
          <w:bCs/>
          <w:color w:val="000000"/>
          <w:sz w:val="32"/>
          <w:szCs w:val="32"/>
        </w:rPr>
        <w:t>00字以内）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例：建设完成后</w:t>
      </w:r>
      <w:r>
        <w:rPr>
          <w:rFonts w:ascii="仿宋_GB2312" w:eastAsia="仿宋_GB2312"/>
          <w:bCs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目前</w:t>
      </w:r>
      <w:r>
        <w:rPr>
          <w:rFonts w:ascii="仿宋_GB2312" w:eastAsia="仿宋_GB2312"/>
          <w:bCs/>
          <w:color w:val="000000"/>
          <w:sz w:val="32"/>
          <w:szCs w:val="32"/>
        </w:rPr>
        <w:t>操作人员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已</w:t>
      </w:r>
      <w:r>
        <w:rPr>
          <w:rFonts w:ascii="仿宋_GB2312" w:eastAsia="仿宋_GB2312"/>
          <w:bCs/>
          <w:color w:val="000000"/>
          <w:sz w:val="32"/>
          <w:szCs w:val="32"/>
        </w:rPr>
        <w:t>从5人减少至2人，加工效率提升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30%，产品不良品率降低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10%……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（六）</w:t>
      </w:r>
      <w:r>
        <w:rPr>
          <w:rFonts w:ascii="黑体" w:hAnsi="黑体" w:eastAsia="黑体"/>
          <w:bCs/>
          <w:color w:val="000000"/>
          <w:sz w:val="32"/>
          <w:szCs w:val="32"/>
        </w:rPr>
        <w:t>其他（如对于其他车间、工厂的带动效应等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0字以内，选填）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智能化改造后，整个工厂的产能提升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10%，经济效益明显……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（七）经济性和可推广性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例：该场景实例总计花费了500万元，但每年为公司节省超过200万，并且大幅提高产品质量，使得公司竞争力大幅提升。同时该场景实例采用的均是通用设备，定制化开发投入小，适合在行业进行推广应用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（八）备注</w:t>
      </w:r>
    </w:p>
    <w:p>
      <w:pPr>
        <w:widowControl/>
        <w:jc w:val="left"/>
        <w:rPr>
          <w:rFonts w:ascii="黑体" w:hAnsi="黑体" w:eastAsia="黑体"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2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具体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采用的关键装备、软件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、工艺、</w:t>
      </w:r>
      <w:r>
        <w:rPr>
          <w:rFonts w:ascii="黑体" w:hAnsi="黑体" w:eastAsia="黑体"/>
          <w:bCs/>
          <w:color w:val="000000"/>
          <w:sz w:val="32"/>
          <w:szCs w:val="32"/>
        </w:rPr>
        <w:t>技术情况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2"/>
        <w:gridCol w:w="916"/>
        <w:gridCol w:w="1844"/>
        <w:gridCol w:w="168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具体场景实例名称（与上面对应）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关键装备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种类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规格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型号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供应商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（在系统中选择高档数控机床与工业机器人、增材制造装备、智能传感与控制装备、智能检测与装配装备、智能物流与仓储装备、行业成套装备，可填写多个）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color w:val="000000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软件种类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规格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型号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供应商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（在系统中选择研发设计类、生产制造类、经营管理类、控制执行类、行业专用类、新型软件，可填写多个）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工艺名称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应用描述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（可填写多个）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技术名称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应用描述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（可填写多个）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 xml:space="preserve"> </w:t>
      </w:r>
    </w:p>
    <w:p>
      <w:pPr>
        <w:widowControl/>
        <w:jc w:val="left"/>
        <w:rPr>
          <w:rFonts w:ascii="方正小标宋_GBK" w:hAnsi="宋体" w:eastAsia="方正小标宋_GBK"/>
          <w:color w:val="000000"/>
          <w:sz w:val="16"/>
          <w:szCs w:val="16"/>
        </w:rPr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2" w:charSpace="0"/>
        </w:sectPr>
      </w:pPr>
    </w:p>
    <w:p>
      <w:pPr>
        <w:pStyle w:val="2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附件3-2</w:t>
      </w:r>
    </w:p>
    <w:p>
      <w:pPr>
        <w:rPr>
          <w:rFonts w:ascii="Times New Roman" w:hAnsi="Times New Roman" w:eastAsia="黑体"/>
          <w:color w:val="000000"/>
          <w:sz w:val="52"/>
          <w:szCs w:val="52"/>
        </w:rPr>
      </w:pPr>
      <w:r>
        <w:rPr>
          <w:rFonts w:eastAsia="黑体"/>
          <w:color w:val="000000"/>
          <w:sz w:val="52"/>
          <w:szCs w:val="52"/>
        </w:rPr>
        <w:t xml:space="preserve"> </w:t>
      </w:r>
    </w:p>
    <w:p>
      <w:pPr>
        <w:rPr>
          <w:rFonts w:eastAsia="黑体"/>
          <w:color w:val="000000"/>
          <w:sz w:val="52"/>
          <w:szCs w:val="52"/>
        </w:rPr>
      </w:pPr>
      <w:r>
        <w:rPr>
          <w:rFonts w:eastAsia="黑体"/>
          <w:color w:val="000000"/>
          <w:sz w:val="52"/>
          <w:szCs w:val="52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>
      <w:pPr>
        <w:jc w:val="center"/>
        <w:outlineLvl w:val="0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>
      <w:pPr>
        <w:jc w:val="center"/>
        <w:outlineLvl w:val="0"/>
        <w:rPr>
          <w:rFonts w:ascii="方正小标宋简体" w:hAnsi="方正小标宋简体" w:eastAsia="方正小标宋简体"/>
          <w:color w:val="000000"/>
          <w:sz w:val="44"/>
          <w:szCs w:val="44"/>
        </w:rPr>
      </w:pPr>
      <w:r>
        <w:rPr>
          <w:rFonts w:ascii="方正小标宋简体" w:hAnsi="方正小标宋简体" w:eastAsia="方正小标宋简体"/>
          <w:color w:val="000000"/>
          <w:sz w:val="44"/>
          <w:szCs w:val="44"/>
        </w:rPr>
        <w:t>智能制造</w:t>
      </w: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试点示范项目申报书</w:t>
      </w:r>
    </w:p>
    <w:p>
      <w:pPr>
        <w:jc w:val="center"/>
        <w:outlineLvl w:val="0"/>
        <w:rPr>
          <w:rFonts w:ascii="方正小标宋简体" w:hAns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（示范工厂）</w:t>
      </w:r>
    </w:p>
    <w:p>
      <w:pPr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 xml:space="preserve">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项目名称：</w:t>
      </w:r>
    </w:p>
    <w:p>
      <w:pPr>
        <w:pStyle w:val="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jc w:val="lef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申报单位：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（盖章）</w:t>
      </w:r>
    </w:p>
    <w:p>
      <w:pPr>
        <w:jc w:val="left"/>
        <w:rPr>
          <w:rFonts w:ascii="黑体" w:hAnsi="黑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 xml:space="preserve"> </w:t>
      </w:r>
    </w:p>
    <w:p>
      <w:pPr>
        <w:pStyle w:val="2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推荐单位：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               </w:t>
      </w:r>
    </w:p>
    <w:p>
      <w:pPr>
        <w:jc w:val="left"/>
        <w:rPr>
          <w:rFonts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（盖章）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                     </w:t>
      </w:r>
    </w:p>
    <w:p>
      <w:pPr>
        <w:pStyle w:val="2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 </w:t>
      </w:r>
    </w:p>
    <w:p>
      <w:pPr>
        <w:rPr>
          <w:rFonts w:eastAsia="仿宋_GB2312"/>
          <w:b/>
          <w:color w:val="000000"/>
          <w:sz w:val="36"/>
          <w:szCs w:val="36"/>
        </w:rPr>
      </w:pPr>
      <w:r>
        <w:rPr>
          <w:rFonts w:ascii="黑体" w:hAnsi="黑体" w:eastAsia="黑体"/>
          <w:color w:val="000000"/>
          <w:sz w:val="32"/>
          <w:szCs w:val="32"/>
        </w:rPr>
        <w:t>申报日期：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</w:t>
      </w:r>
      <w:r>
        <w:rPr>
          <w:rFonts w:eastAsia="黑体"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  </w:t>
      </w:r>
      <w:r>
        <w:rPr>
          <w:rFonts w:hint="eastAsia" w:eastAsia="黑体"/>
          <w:color w:val="000000"/>
          <w:sz w:val="32"/>
          <w:szCs w:val="32"/>
        </w:rPr>
        <w:t>2023</w:t>
      </w:r>
      <w:r>
        <w:rPr>
          <w:rFonts w:ascii="黑体" w:hAnsi="黑体" w:eastAsia="黑体"/>
          <w:color w:val="000000"/>
          <w:sz w:val="32"/>
          <w:szCs w:val="32"/>
        </w:rPr>
        <w:t>年</w:t>
      </w:r>
      <w:r>
        <w:rPr>
          <w:rFonts w:eastAsia="黑体"/>
          <w:color w:val="000000"/>
          <w:sz w:val="32"/>
          <w:szCs w:val="32"/>
        </w:rPr>
        <w:t xml:space="preserve">    </w:t>
      </w:r>
      <w:r>
        <w:rPr>
          <w:rFonts w:ascii="黑体" w:hAnsi="黑体" w:eastAsia="黑体"/>
          <w:color w:val="000000"/>
          <w:sz w:val="32"/>
          <w:szCs w:val="32"/>
        </w:rPr>
        <w:t>月</w:t>
      </w:r>
      <w:r>
        <w:rPr>
          <w:rFonts w:eastAsia="黑体"/>
          <w:color w:val="000000"/>
          <w:sz w:val="32"/>
          <w:szCs w:val="32"/>
        </w:rPr>
        <w:t xml:space="preserve">    </w:t>
      </w:r>
      <w:r>
        <w:rPr>
          <w:rFonts w:ascii="黑体" w:hAnsi="黑体" w:eastAsia="黑体"/>
          <w:color w:val="000000"/>
          <w:sz w:val="32"/>
          <w:szCs w:val="32"/>
        </w:rPr>
        <w:t>日</w:t>
      </w:r>
    </w:p>
    <w:p>
      <w:pPr>
        <w:widowControl/>
        <w:jc w:val="left"/>
        <w:rPr>
          <w:rFonts w:eastAsia="黑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360" w:lineRule="auto"/>
        <w:rPr>
          <w:rFonts w:eastAsia="黑体"/>
          <w:bCs/>
          <w:snapToGrid w:val="0"/>
          <w:color w:val="000000"/>
          <w:spacing w:val="2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一、</w:t>
      </w:r>
      <w:r>
        <w:rPr>
          <w:rFonts w:hint="eastAsia" w:eastAsia="黑体"/>
          <w:bCs/>
          <w:color w:val="000000"/>
          <w:sz w:val="32"/>
          <w:szCs w:val="32"/>
        </w:rPr>
        <w:t>申报主体</w:t>
      </w:r>
      <w:r>
        <w:rPr>
          <w:rFonts w:eastAsia="黑体"/>
          <w:bCs/>
          <w:color w:val="000000"/>
          <w:sz w:val="32"/>
          <w:szCs w:val="32"/>
        </w:rPr>
        <w:t>和</w:t>
      </w:r>
      <w:r>
        <w:rPr>
          <w:rFonts w:hint="eastAsia" w:eastAsia="黑体"/>
          <w:bCs/>
          <w:color w:val="000000"/>
          <w:sz w:val="32"/>
          <w:szCs w:val="32"/>
        </w:rPr>
        <w:t>示范工厂</w:t>
      </w:r>
      <w:r>
        <w:rPr>
          <w:rFonts w:eastAsia="黑体"/>
          <w:bCs/>
          <w:color w:val="000000"/>
          <w:sz w:val="32"/>
          <w:szCs w:val="32"/>
        </w:rPr>
        <w:t>基本信息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625"/>
        <w:gridCol w:w="527"/>
        <w:gridCol w:w="535"/>
        <w:gridCol w:w="564"/>
        <w:gridCol w:w="1054"/>
        <w:gridCol w:w="546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6" w:type="dxa"/>
            <w:gridSpan w:val="8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  <w:t>（一）申报主体基本信息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企业名称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统一社会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信用代码</w:t>
            </w:r>
          </w:p>
        </w:tc>
        <w:tc>
          <w:tcPr>
            <w:tcW w:w="3251" w:type="dxa"/>
            <w:gridSpan w:val="4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成立</w:t>
            </w:r>
          </w:p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759" w:type="dxa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企业性质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□中央企业     □地方国企     □民营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□三资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企业类型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□大型企业   □中型企业   □小型企业   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所属行业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4"/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行业门类（系统中下拉选择）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行业大类（系统中下拉选择）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行业中类（系统中下拉选择）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工厂地址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37" w:type="dxa"/>
            <w:gridSpan w:val="7"/>
            <w:vAlign w:val="center"/>
          </w:tcPr>
          <w:p>
            <w:pPr>
              <w:pStyle w:val="3"/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工厂是否位于202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年度入选或评定的工业稳增长和转型升级成效明显市（州）、国家新型工业化产业示范基地、先进制造业集群决赛优胜者名单等重点区域</w:t>
            </w:r>
          </w:p>
        </w:tc>
        <w:tc>
          <w:tcPr>
            <w:tcW w:w="1759" w:type="dxa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  □否（系统自动识别）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法人代表/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负责人</w:t>
            </w: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759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联系人</w:t>
            </w: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759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1759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邮箱</w:t>
            </w:r>
          </w:p>
        </w:tc>
        <w:tc>
          <w:tcPr>
            <w:tcW w:w="1759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近三年发展情况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</w:t>
            </w:r>
            <w:r>
              <w:rPr>
                <w:rFonts w:hint="eastAsia" w:eastAsia="仿宋_GB2312"/>
                <w:color w:val="000000"/>
                <w:sz w:val="24"/>
              </w:rPr>
              <w:t>20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2153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</w:rPr>
              <w:t>2</w:t>
            </w:r>
            <w:r>
              <w:rPr>
                <w:rFonts w:eastAsia="仿宋_GB2312"/>
                <w:color w:val="00000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资产总额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（万元）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3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资产负债率（%）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3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主营业务收入（万元）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3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利润率（%）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3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是否为国家智能制造试点示范项目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□是（项目名称：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是否为国家智能制造标杆企业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□是（项目名称：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是否为省级智能制造试点示范项目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□是（项目名称：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3" w:type="dxa"/>
            <w:gridSpan w:val="4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智能制造能力成熟度评估结果或其他能力证明材料</w:t>
            </w:r>
          </w:p>
        </w:tc>
        <w:tc>
          <w:tcPr>
            <w:tcW w:w="3923" w:type="dxa"/>
            <w:gridSpan w:val="4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□一级 □二级 □三级 □四级 □五级</w:t>
            </w:r>
          </w:p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（插入自评估证明材料）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3" w:type="dxa"/>
            <w:gridSpan w:val="4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923" w:type="dxa"/>
            <w:gridSpan w:val="4"/>
            <w:vAlign w:val="center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其他能力证明材料说明（可后附）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73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企业近三年是否发生重大安全生产事故、重大环境事故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5"/>
            </w:r>
          </w:p>
        </w:tc>
        <w:tc>
          <w:tcPr>
            <w:tcW w:w="3923" w:type="dxa"/>
            <w:gridSpan w:val="4"/>
            <w:vAlign w:val="center"/>
          </w:tcPr>
          <w:p>
            <w:pPr>
              <w:pStyle w:val="3"/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□是（事故名称：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企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业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介</w:t>
            </w:r>
          </w:p>
        </w:tc>
        <w:tc>
          <w:tcPr>
            <w:tcW w:w="6610" w:type="dxa"/>
            <w:gridSpan w:val="7"/>
          </w:tcPr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（发展历程、主营业务、市场份额等方面基本情况，不超过500字。）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6" w:type="dxa"/>
            <w:gridSpan w:val="8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（二）示范工厂揭榜任务基本信息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揭榜任务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具体名称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6"/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揭榜行业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□原材料  □装备制造  □消费品  □电子信息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揭榜任务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细分行业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7"/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揭榜任务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建设地址</w:t>
            </w:r>
          </w:p>
        </w:tc>
        <w:tc>
          <w:tcPr>
            <w:tcW w:w="6610" w:type="dxa"/>
            <w:gridSpan w:val="7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</w:tbl>
    <w:p>
      <w:pPr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687"/>
        <w:gridCol w:w="564"/>
        <w:gridCol w:w="2688"/>
        <w:gridCol w:w="257"/>
        <w:gridCol w:w="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揭榜任务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系统解决方案供应商名称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8"/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系统解决方案供应商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联系人</w:t>
            </w:r>
            <w:r>
              <w:rPr>
                <w:rFonts w:hint="eastAsia" w:eastAsia="仿宋_GB2312"/>
                <w:color w:val="000000"/>
                <w:sz w:val="24"/>
              </w:rPr>
              <w:t>及联系方式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起止日期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揭榜任务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总投资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（万元）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3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目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述</w:t>
            </w:r>
          </w:p>
        </w:tc>
        <w:tc>
          <w:tcPr>
            <w:tcW w:w="6610" w:type="dxa"/>
            <w:gridSpan w:val="5"/>
          </w:tcPr>
          <w:p>
            <w:pPr>
              <w:pStyle w:val="2"/>
              <w:rPr>
                <w:color w:val="000000"/>
              </w:rPr>
            </w:pPr>
          </w:p>
          <w:p>
            <w:pPr>
              <w:snapToGrid w:val="0"/>
              <w:ind w:firstLine="480" w:firstLineChars="20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（对项目当前智能化建设情况和成效进行简要描述，不超过500字。）</w:t>
            </w:r>
          </w:p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厂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整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体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建</w:t>
            </w:r>
          </w:p>
          <w:p>
            <w:pPr>
              <w:snapToGrid w:val="0"/>
              <w:jc w:val="center"/>
              <w:rPr>
                <w:color w:val="000000"/>
              </w:rPr>
            </w:pPr>
            <w:r>
              <w:rPr>
                <w:rFonts w:eastAsia="仿宋_GB2312"/>
                <w:color w:val="000000"/>
                <w:sz w:val="24"/>
              </w:rPr>
              <w:t>设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成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效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9"/>
            </w: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关键设备数控化率（%）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关键设备联网率（%）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生产效率提升*（%）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资源综合利用率提升*（%）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研制周期缩短（%）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运营成本下降*（%）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单位产品成本下降（%）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产品不良率下降（%）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质量损失率下降*（%）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销售增长率（%）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设备综合利用率提升（%）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库存周转率提升（%）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spacing w:val="1"/>
                <w:w w:val="84"/>
                <w:kern w:val="0"/>
                <w:sz w:val="24"/>
              </w:rPr>
              <w:t>供应商准时交付率提升（%</w:t>
            </w:r>
            <w:r>
              <w:rPr>
                <w:rFonts w:eastAsia="仿宋_GB2312"/>
                <w:color w:val="000000"/>
                <w:spacing w:val="-3"/>
                <w:w w:val="84"/>
                <w:kern w:val="0"/>
                <w:sz w:val="24"/>
              </w:rPr>
              <w:t>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80"/>
                <w:sz w:val="24"/>
              </w:rPr>
              <w:t>订单准时交付率提升（%）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spacing w:val="1"/>
                <w:w w:val="85"/>
                <w:kern w:val="0"/>
                <w:sz w:val="24"/>
              </w:rPr>
              <w:t>先进过程控制投用</w:t>
            </w:r>
            <w:r>
              <w:rPr>
                <w:rFonts w:eastAsia="仿宋_GB2312"/>
                <w:color w:val="000000"/>
                <w:w w:val="85"/>
                <w:kern w:val="0"/>
                <w:sz w:val="24"/>
              </w:rPr>
              <w:t>率</w:t>
            </w:r>
            <w:r>
              <w:rPr>
                <w:rStyle w:val="18"/>
                <w:rFonts w:eastAsia="仿宋_GB2312"/>
                <w:color w:val="000000"/>
                <w:sz w:val="24"/>
                <w:szCs w:val="24"/>
              </w:rPr>
              <w:footnoteReference w:id="10"/>
            </w:r>
            <w:r>
              <w:rPr>
                <w:rFonts w:eastAsia="仿宋_GB2312"/>
                <w:color w:val="000000"/>
                <w:w w:val="90"/>
                <w:sz w:val="24"/>
              </w:rPr>
              <w:t>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jc w:val="left"/>
              <w:rPr>
                <w:rFonts w:eastAsia="仿宋_GB2312"/>
                <w:color w:val="000000"/>
                <w:w w:val="9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单位产品综合能耗降低（%）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单位产品二氧化碳（CO</w:t>
            </w:r>
            <w:r>
              <w:rPr>
                <w:rFonts w:ascii="Times New Roman" w:hAnsi="Times New Roman" w:eastAsia="仿宋_GB2312" w:cs="Times New Roman"/>
                <w:color w:val="000000"/>
                <w:w w:val="90"/>
                <w:sz w:val="24"/>
              </w:rPr>
              <w:t>₂</w:t>
            </w:r>
            <w:r>
              <w:rPr>
                <w:rFonts w:eastAsia="仿宋_GB2312"/>
                <w:color w:val="000000"/>
                <w:w w:val="90"/>
                <w:sz w:val="24"/>
              </w:rPr>
              <w:t>）排放量降低（%）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45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w w:val="90"/>
                <w:sz w:val="24"/>
              </w:rPr>
              <w:t>先进制造模式/解决方案面向供应链上下游复制推广的企业数量（家）</w:t>
            </w:r>
          </w:p>
        </w:tc>
        <w:tc>
          <w:tcPr>
            <w:tcW w:w="41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（其他成效指标）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96" w:type="dxa"/>
            <w:gridSpan w:val="6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eastAsia="楷体_GB2312"/>
                <w:b/>
                <w:bCs/>
                <w:color w:val="000000"/>
                <w:sz w:val="28"/>
                <w:szCs w:val="28"/>
              </w:rPr>
              <w:t>三</w:t>
            </w: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）</w:t>
            </w:r>
            <w:r>
              <w:rPr>
                <w:rFonts w:hint="eastAsia" w:eastAsia="楷体_GB2312"/>
                <w:b/>
                <w:bCs/>
                <w:color w:val="000000"/>
                <w:sz w:val="28"/>
                <w:szCs w:val="28"/>
              </w:rPr>
              <w:t>智慧供应链建设</w:t>
            </w:r>
            <w:r>
              <w:rPr>
                <w:rFonts w:eastAsia="楷体_GB2312"/>
                <w:b/>
                <w:bCs/>
                <w:color w:val="000000"/>
                <w:sz w:val="28"/>
                <w:szCs w:val="28"/>
              </w:rPr>
              <w:t>基本信息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是否申报智慧供应链相关内容（</w:t>
            </w:r>
            <w:r>
              <w:rPr>
                <w:rFonts w:eastAsia="仿宋_GB2312"/>
                <w:color w:val="000000"/>
                <w:sz w:val="24"/>
              </w:rPr>
              <w:t>□</w:t>
            </w:r>
            <w:r>
              <w:rPr>
                <w:rFonts w:hint="eastAsia" w:eastAsia="仿宋_GB2312"/>
                <w:color w:val="000000"/>
                <w:sz w:val="24"/>
              </w:rPr>
              <w:t>是</w:t>
            </w:r>
            <w:r>
              <w:rPr>
                <w:rFonts w:eastAsia="仿宋_GB2312"/>
                <w:color w:val="000000"/>
                <w:sz w:val="24"/>
              </w:rPr>
              <w:t xml:space="preserve">  □</w:t>
            </w:r>
            <w:r>
              <w:rPr>
                <w:rFonts w:hint="eastAsia" w:eastAsia="仿宋_GB2312"/>
                <w:color w:val="000000"/>
                <w:sz w:val="24"/>
              </w:rPr>
              <w:t>否），不申报无需填报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揭榜任务生产的主要产品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智慧供应链上下游关键企业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智慧供应链上下游关键企业分工及产品</w:t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智慧供应链解决方案供应商与联系方式</w:t>
            </w:r>
            <w:r>
              <w:rPr>
                <w:rStyle w:val="18"/>
                <w:rFonts w:eastAsia="仿宋_GB2312"/>
                <w:sz w:val="24"/>
                <w:szCs w:val="24"/>
              </w:rPr>
              <w:footnoteReference w:id="11"/>
            </w: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供应链建设</w:t>
            </w:r>
          </w:p>
          <w:p>
            <w:pPr>
              <w:snapToGrid w:val="0"/>
              <w:jc w:val="center"/>
            </w:pPr>
            <w:r>
              <w:rPr>
                <w:rFonts w:hint="eastAsia" w:eastAsia="仿宋_GB2312"/>
                <w:sz w:val="24"/>
              </w:rPr>
              <w:t>成效</w:t>
            </w: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  <w:r>
              <w:rPr>
                <w:rFonts w:hint="eastAsia" w:eastAsia="仿宋_GB2312"/>
                <w:w w:val="90"/>
                <w:sz w:val="24"/>
              </w:rPr>
              <w:t>来料合格</w:t>
            </w:r>
            <w:r>
              <w:rPr>
                <w:rFonts w:eastAsia="仿宋_GB2312"/>
                <w:w w:val="90"/>
                <w:sz w:val="24"/>
              </w:rPr>
              <w:t>率</w:t>
            </w:r>
            <w:r>
              <w:rPr>
                <w:rFonts w:hint="eastAsia" w:eastAsia="仿宋_GB2312"/>
                <w:w w:val="90"/>
                <w:sz w:val="24"/>
              </w:rPr>
              <w:t>提升</w:t>
            </w:r>
            <w:r>
              <w:rPr>
                <w:rFonts w:eastAsia="仿宋_GB2312"/>
                <w:w w:val="90"/>
                <w:sz w:val="24"/>
              </w:rPr>
              <w:t>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w w:val="90"/>
                <w:sz w:val="24"/>
              </w:rPr>
            </w:pPr>
            <w:r>
              <w:rPr>
                <w:rFonts w:hint="eastAsia" w:eastAsia="仿宋_GB2312"/>
                <w:w w:val="90"/>
                <w:sz w:val="24"/>
              </w:rPr>
              <w:t>采购费用率下降</w:t>
            </w:r>
            <w:r>
              <w:rPr>
                <w:rFonts w:eastAsia="仿宋_GB2312"/>
                <w:w w:val="90"/>
                <w:sz w:val="24"/>
              </w:rPr>
              <w:t>（%）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7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w w:val="90"/>
                <w:sz w:val="24"/>
              </w:rPr>
            </w:pPr>
            <w:r>
              <w:rPr>
                <w:rFonts w:hint="eastAsia" w:eastAsia="仿宋_GB2312"/>
                <w:w w:val="90"/>
                <w:sz w:val="24"/>
              </w:rPr>
              <w:t>物流成本降低（%）</w:t>
            </w:r>
          </w:p>
        </w:tc>
        <w:tc>
          <w:tcPr>
            <w:tcW w:w="56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688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w w:val="90"/>
                <w:sz w:val="24"/>
              </w:rPr>
            </w:pPr>
            <w:r>
              <w:rPr>
                <w:rFonts w:hint="eastAsia" w:eastAsia="仿宋_GB2312"/>
                <w:w w:val="90"/>
                <w:sz w:val="24"/>
              </w:rPr>
              <w:t>订单配送周期缩短</w:t>
            </w:r>
            <w:r>
              <w:rPr>
                <w:rFonts w:eastAsia="仿宋_GB2312"/>
                <w:w w:val="90"/>
                <w:sz w:val="24"/>
              </w:rPr>
              <w:t>（%）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snapToGrid w:val="0"/>
              <w:jc w:val="left"/>
              <w:rPr>
                <w:rFonts w:eastAsia="仿宋_GB2312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610" w:type="dxa"/>
            <w:gridSpan w:val="5"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  <w:r>
              <w:rPr>
                <w:rFonts w:hint="eastAsia" w:eastAsia="仿宋_GB2312"/>
                <w:w w:val="90"/>
                <w:sz w:val="24"/>
              </w:rPr>
              <w:t>（其他成效指标）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1" w:hRule="atLeast"/>
          <w:jc w:val="center"/>
        </w:trPr>
        <w:tc>
          <w:tcPr>
            <w:tcW w:w="168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真实性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承诺</w:t>
            </w:r>
          </w:p>
        </w:tc>
        <w:tc>
          <w:tcPr>
            <w:tcW w:w="6610" w:type="dxa"/>
            <w:gridSpan w:val="5"/>
          </w:tcPr>
          <w:p>
            <w:pPr>
              <w:snapToGrid w:val="0"/>
              <w:ind w:firstLine="480" w:firstLineChars="20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ind w:firstLine="480" w:firstLineChars="20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color w:val="000000"/>
              </w:rPr>
            </w:pPr>
          </w:p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法定代表人签章：              </w:t>
            </w:r>
          </w:p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ind w:firstLine="2640" w:firstLineChars="110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公          章：              </w:t>
            </w:r>
          </w:p>
          <w:p>
            <w:pPr>
              <w:snapToGrid w:val="0"/>
              <w:ind w:firstLine="2640" w:firstLineChars="110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年     月    日               </w:t>
            </w:r>
          </w:p>
        </w:tc>
      </w:tr>
    </w:tbl>
    <w:p>
      <w:pPr>
        <w:pStyle w:val="3"/>
        <w:rPr>
          <w:rFonts w:ascii="Times New Roman" w:hAnsi="Times New Roman"/>
          <w:color w:val="000000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ind w:firstLine="640" w:firstLineChars="20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二、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总体情况</w:t>
      </w:r>
    </w:p>
    <w:p>
      <w:pPr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（包括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项目</w:t>
      </w:r>
      <w:r>
        <w:rPr>
          <w:rFonts w:ascii="仿宋_GB2312" w:eastAsia="仿宋_GB2312"/>
          <w:bCs/>
          <w:color w:val="000000"/>
          <w:sz w:val="32"/>
          <w:szCs w:val="32"/>
        </w:rPr>
        <w:t>实施背景、基础条件、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总体</w:t>
      </w:r>
      <w:r>
        <w:rPr>
          <w:rFonts w:ascii="仿宋_GB2312" w:eastAsia="仿宋_GB2312"/>
          <w:bCs/>
          <w:color w:val="000000"/>
          <w:sz w:val="32"/>
          <w:szCs w:val="32"/>
        </w:rPr>
        <w:t>实施架构和总体建设情况等。）</w:t>
      </w:r>
    </w:p>
    <w:p>
      <w:pPr>
        <w:ind w:firstLine="640" w:firstLineChars="200"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三、场景实例建设方案及情况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（此部分参考《智能制造典型场景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参考指引</w:t>
      </w:r>
      <w:r>
        <w:rPr>
          <w:rFonts w:ascii="仿宋_GB2312" w:eastAsia="仿宋_GB2312"/>
          <w:bCs/>
          <w:color w:val="000000"/>
          <w:sz w:val="32"/>
          <w:szCs w:val="32"/>
        </w:rPr>
        <w:t>》（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见附件</w:t>
      </w:r>
      <w:r>
        <w:rPr>
          <w:rFonts w:hint="eastAsia" w:eastAsia="仿宋_GB2312"/>
          <w:bCs/>
          <w:color w:val="000000"/>
          <w:sz w:val="32"/>
          <w:szCs w:val="32"/>
        </w:rPr>
        <w:t>1</w:t>
      </w:r>
      <w:r>
        <w:rPr>
          <w:rFonts w:ascii="仿宋_GB2312" w:eastAsia="仿宋_GB2312"/>
          <w:bCs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和</w:t>
      </w:r>
      <w:r>
        <w:rPr>
          <w:rFonts w:ascii="仿宋_GB2312" w:eastAsia="仿宋_GB2312"/>
          <w:color w:val="000000"/>
          <w:sz w:val="32"/>
          <w:szCs w:val="32"/>
        </w:rPr>
        <w:t>《智能制造示范工厂揭榜任务》（</w:t>
      </w:r>
      <w:r>
        <w:rPr>
          <w:rFonts w:hint="eastAsia" w:ascii="仿宋_GB2312" w:eastAsia="仿宋_GB2312"/>
          <w:color w:val="000000"/>
          <w:sz w:val="32"/>
          <w:szCs w:val="32"/>
        </w:rPr>
        <w:t>见附件</w:t>
      </w: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进行编写</w:t>
      </w:r>
      <w:r>
        <w:rPr>
          <w:rFonts w:hint="eastAsia" w:ascii="黑体" w:hAnsi="黑体" w:eastAsia="黑体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申报主体根据实际情况归纳提炼形成场景实例名称、建设方案及情况说明，并</w:t>
      </w:r>
      <w:r>
        <w:rPr>
          <w:rFonts w:ascii="仿宋_GB2312" w:eastAsia="仿宋_GB2312"/>
          <w:bCs/>
          <w:color w:val="000000"/>
          <w:sz w:val="32"/>
          <w:szCs w:val="32"/>
        </w:rPr>
        <w:t>按照附</w:t>
      </w:r>
      <w:r>
        <w:rPr>
          <w:rFonts w:eastAsia="仿宋_GB2312"/>
          <w:bCs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至</w:t>
      </w:r>
      <w:r>
        <w:rPr>
          <w:rFonts w:ascii="仿宋_GB2312" w:eastAsia="仿宋_GB2312"/>
          <w:bCs/>
          <w:color w:val="000000"/>
          <w:sz w:val="32"/>
          <w:szCs w:val="32"/>
        </w:rPr>
        <w:t>附</w:t>
      </w:r>
      <w:r>
        <w:rPr>
          <w:rFonts w:hint="eastAsia" w:eastAsia="仿宋_GB2312"/>
          <w:bCs/>
          <w:color w:val="000000"/>
          <w:sz w:val="32"/>
          <w:szCs w:val="32"/>
        </w:rPr>
        <w:t>2</w:t>
      </w:r>
      <w:r>
        <w:rPr>
          <w:rFonts w:ascii="仿宋_GB2312" w:eastAsia="仿宋_GB2312"/>
          <w:bCs/>
          <w:color w:val="000000"/>
          <w:sz w:val="32"/>
          <w:szCs w:val="32"/>
        </w:rPr>
        <w:t>进行详细描述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，填写的场景实例应建设成效突出、具有行业推广价值。</w:t>
      </w:r>
      <w:r>
        <w:rPr>
          <w:rFonts w:hint="eastAsia" w:ascii="黑体" w:hAnsi="黑体" w:eastAsia="黑体"/>
          <w:sz w:val="32"/>
          <w:szCs w:val="32"/>
        </w:rPr>
        <w:t>智能工厂建设内容需至少覆盖</w:t>
      </w:r>
      <w:r>
        <w:rPr>
          <w:rFonts w:hint="eastAsia" w:eastAsia="黑体"/>
          <w:sz w:val="32"/>
          <w:szCs w:val="32"/>
        </w:rPr>
        <w:t>8</w:t>
      </w:r>
      <w:r>
        <w:rPr>
          <w:rFonts w:hint="eastAsia" w:ascii="黑体" w:hAnsi="黑体" w:eastAsia="黑体"/>
          <w:sz w:val="32"/>
          <w:szCs w:val="32"/>
        </w:rPr>
        <w:t>个环节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黑体" w:hAnsi="黑体" w:eastAsia="黑体"/>
          <w:sz w:val="32"/>
          <w:szCs w:val="32"/>
        </w:rPr>
        <w:t>智慧供应链建设内容需在智能工厂建设内容基础上，再至少覆盖供应链相关的</w:t>
      </w:r>
      <w:r>
        <w:rPr>
          <w:rFonts w:hint="eastAsia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个环节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申报智慧供应链的项目须重点阐述企业供应链建设情况，供应链的价值和效益，供应链模式的推广价值和前景等。</w:t>
      </w:r>
      <w:r>
        <w:rPr>
          <w:rFonts w:hint="eastAsia" w:ascii="黑体" w:hAnsi="黑体" w:eastAsia="黑体"/>
          <w:color w:val="000000"/>
          <w:sz w:val="32"/>
          <w:szCs w:val="32"/>
        </w:rPr>
        <w:t>鼓励申报主体填写新的环节或场景。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ind w:firstLine="640" w:firstLineChars="200"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四</w:t>
      </w:r>
      <w:r>
        <w:rPr>
          <w:rFonts w:ascii="黑体" w:hAnsi="黑体" w:eastAsia="黑体"/>
          <w:bCs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系统集成方案</w:t>
      </w:r>
    </w:p>
    <w:p>
      <w:pPr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在场景实例描述基础上，</w:t>
      </w:r>
      <w:r>
        <w:rPr>
          <w:rFonts w:hint="eastAsia" w:ascii="仿宋_GB2312" w:eastAsia="仿宋_GB2312"/>
          <w:color w:val="000000"/>
          <w:sz w:val="32"/>
          <w:szCs w:val="32"/>
        </w:rPr>
        <w:t>需</w:t>
      </w:r>
      <w:r>
        <w:rPr>
          <w:rFonts w:ascii="仿宋_GB2312" w:eastAsia="仿宋_GB2312"/>
          <w:bCs/>
          <w:color w:val="000000"/>
          <w:sz w:val="32"/>
          <w:szCs w:val="32"/>
        </w:rPr>
        <w:t>重点阐述各个系统之间、多个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场景实例</w:t>
      </w:r>
      <w:r>
        <w:rPr>
          <w:rFonts w:ascii="仿宋_GB2312" w:eastAsia="仿宋_GB2312"/>
          <w:bCs/>
          <w:color w:val="000000"/>
          <w:sz w:val="32"/>
          <w:szCs w:val="32"/>
        </w:rPr>
        <w:t>之间的集成协同情况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。）</w:t>
      </w:r>
    </w:p>
    <w:p>
      <w:pPr>
        <w:ind w:firstLine="640" w:firstLineChars="200"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五</w:t>
      </w:r>
      <w:r>
        <w:rPr>
          <w:rFonts w:ascii="黑体" w:hAnsi="黑体" w:eastAsia="黑体"/>
          <w:bCs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的先进性与特色</w:t>
      </w:r>
    </w:p>
    <w:p>
      <w:pPr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（此部分重点阐述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项目</w:t>
      </w:r>
      <w:r>
        <w:rPr>
          <w:rFonts w:ascii="仿宋_GB2312" w:eastAsia="仿宋_GB2312"/>
          <w:bCs/>
          <w:color w:val="000000"/>
          <w:sz w:val="32"/>
          <w:szCs w:val="32"/>
        </w:rPr>
        <w:t>技术水平的先进性，目标产品的先进性和市场前景，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项目</w:t>
      </w:r>
      <w:r>
        <w:rPr>
          <w:rFonts w:ascii="仿宋_GB2312" w:eastAsia="仿宋_GB2312"/>
          <w:bCs/>
          <w:color w:val="000000"/>
          <w:sz w:val="32"/>
          <w:szCs w:val="32"/>
        </w:rPr>
        <w:t>的特色和亮点等。）</w:t>
      </w:r>
    </w:p>
    <w:p>
      <w:pPr>
        <w:ind w:firstLine="640" w:firstLineChars="200"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六</w:t>
      </w:r>
      <w:r>
        <w:rPr>
          <w:rFonts w:ascii="黑体" w:hAnsi="黑体" w:eastAsia="黑体"/>
          <w:bCs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实施成效</w:t>
      </w:r>
    </w:p>
    <w:p>
      <w:pPr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ascii="仿宋_GB2312" w:eastAsia="仿宋_GB2312"/>
          <w:bCs/>
          <w:color w:val="000000"/>
          <w:sz w:val="32"/>
          <w:szCs w:val="32"/>
        </w:rPr>
        <w:t>（此部分重点阐述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项目已</w:t>
      </w:r>
      <w:r>
        <w:rPr>
          <w:rFonts w:ascii="仿宋_GB2312" w:eastAsia="仿宋_GB2312"/>
          <w:bCs/>
          <w:color w:val="000000"/>
          <w:sz w:val="32"/>
          <w:szCs w:val="32"/>
        </w:rPr>
        <w:t>取得的突出成效，包括创新方面，如突破的关键技术、装备、软件等；经济性方面，如投资回报率、降低成本比例、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劳动生产率</w:t>
      </w:r>
      <w:r>
        <w:rPr>
          <w:rFonts w:ascii="仿宋_GB2312" w:eastAsia="仿宋_GB2312"/>
          <w:bCs/>
          <w:color w:val="000000"/>
          <w:sz w:val="32"/>
          <w:szCs w:val="32"/>
        </w:rPr>
        <w:t>、生产效率等。）</w:t>
      </w:r>
    </w:p>
    <w:p>
      <w:pPr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七</w:t>
      </w:r>
      <w:r>
        <w:rPr>
          <w:rFonts w:ascii="黑体" w:hAnsi="黑体" w:eastAsia="黑体"/>
          <w:bCs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后续实施计划</w:t>
      </w:r>
    </w:p>
    <w:p>
      <w:pPr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ascii="楷体_GB2312" w:eastAsia="楷体_GB2312"/>
          <w:bCs/>
          <w:color w:val="000000"/>
          <w:sz w:val="32"/>
          <w:szCs w:val="32"/>
        </w:rPr>
        <w:t>（一）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预期目标</w:t>
      </w:r>
    </w:p>
    <w:p>
      <w:pPr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hint="eastAsia" w:ascii="楷体_GB2312" w:eastAsia="楷体_GB2312"/>
          <w:bCs/>
          <w:color w:val="000000"/>
          <w:sz w:val="32"/>
          <w:szCs w:val="32"/>
        </w:rPr>
        <w:t>（二）</w:t>
      </w:r>
      <w:r>
        <w:rPr>
          <w:rFonts w:ascii="楷体_GB2312" w:eastAsia="楷体_GB2312"/>
          <w:bCs/>
          <w:color w:val="000000"/>
          <w:sz w:val="32"/>
          <w:szCs w:val="32"/>
        </w:rPr>
        <w:t>下一步建设主要内容和实施计划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（含融资需求）</w:t>
      </w:r>
    </w:p>
    <w:p>
      <w:pPr>
        <w:ind w:firstLine="640" w:firstLineChars="200"/>
        <w:rPr>
          <w:rFonts w:eastAsia="楷体_GB2312"/>
          <w:bCs/>
          <w:color w:val="000000"/>
          <w:sz w:val="32"/>
          <w:szCs w:val="32"/>
        </w:rPr>
      </w:pPr>
      <w:r>
        <w:rPr>
          <w:rFonts w:ascii="楷体_GB2312" w:eastAsia="楷体_GB2312"/>
          <w:bCs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三</w:t>
      </w:r>
      <w:r>
        <w:rPr>
          <w:rFonts w:ascii="楷体_GB2312" w:eastAsia="楷体_GB2312"/>
          <w:bCs/>
          <w:color w:val="000000"/>
          <w:sz w:val="32"/>
          <w:szCs w:val="32"/>
        </w:rPr>
        <w:t>）成长性分析</w:t>
      </w:r>
    </w:p>
    <w:p>
      <w:pPr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ascii="楷体_GB2312" w:eastAsia="楷体_GB2312"/>
          <w:bCs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四</w:t>
      </w:r>
      <w:r>
        <w:rPr>
          <w:rFonts w:ascii="楷体_GB2312" w:eastAsia="楷体_GB2312"/>
          <w:bCs/>
          <w:color w:val="000000"/>
          <w:sz w:val="32"/>
          <w:szCs w:val="32"/>
        </w:rPr>
        <w:t>）推广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>应用计划</w:t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1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描述</w:t>
      </w:r>
    </w:p>
    <w:p>
      <w:pPr>
        <w:widowControl/>
        <w:jc w:val="left"/>
        <w:rPr>
          <w:color w:val="000000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一、环节名称（例：生产作业）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场景名称（例：人机协同制造）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场景实例</w:t>
      </w:r>
      <w:r>
        <w:rPr>
          <w:rFonts w:ascii="仿宋_GB2312" w:eastAsia="仿宋_GB2312"/>
          <w:bCs/>
          <w:color w:val="000000"/>
          <w:sz w:val="32"/>
          <w:szCs w:val="32"/>
        </w:rPr>
        <w:t>名称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（示例：多机协同的发动机壳体柔性加工与检测）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（一）场景实例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描述（结合要素条件进行描述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，可配图</w:t>
      </w:r>
      <w:r>
        <w:rPr>
          <w:rFonts w:ascii="黑体" w:hAnsi="黑体" w:eastAsia="黑体"/>
          <w:bCs/>
          <w:color w:val="000000"/>
          <w:sz w:val="32"/>
          <w:szCs w:val="32"/>
        </w:rPr>
        <w:t>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例：针对发动机壳体加工，搭建多台五轴机床+多台机器人组成柔性加工单元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（二）</w:t>
      </w:r>
      <w:r>
        <w:rPr>
          <w:rFonts w:ascii="黑体" w:hAnsi="黑体" w:eastAsia="黑体"/>
          <w:bCs/>
          <w:color w:val="000000"/>
          <w:sz w:val="32"/>
          <w:szCs w:val="32"/>
        </w:rPr>
        <w:t>解决的痛点问题描述（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0字以内）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解决复杂壳体加工效率低、质量不高等突出问题……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（三）</w:t>
      </w:r>
      <w:r>
        <w:rPr>
          <w:rFonts w:ascii="黑体" w:hAnsi="黑体" w:eastAsia="黑体"/>
          <w:bCs/>
          <w:color w:val="000000"/>
          <w:sz w:val="32"/>
          <w:szCs w:val="32"/>
        </w:rPr>
        <w:t>采用的技术方案（包括供应商）（300字以内，可以配图）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在已有五轴数控机床的基础上，配置上下料机器人、三坐标测量仪等，通过机器人进行自动上下料、自动变换装夹位置，通过三坐标测量仪对关键加工部位的精度、粗糙度进行自动检测，在检测不合格的情况下自动预警。这一解决方案是由***公司进行改造实施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（四）</w:t>
      </w:r>
      <w:r>
        <w:rPr>
          <w:rFonts w:ascii="黑体" w:hAnsi="黑体" w:eastAsia="黑体"/>
          <w:bCs/>
          <w:color w:val="000000"/>
          <w:sz w:val="32"/>
          <w:szCs w:val="32"/>
        </w:rPr>
        <w:t>保障要素（如人、管理机制、组织标准、培训等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，20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0字以内，选填）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编制集团发动机壳体加工标准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，并进行标准宣贯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（五）已</w:t>
      </w:r>
      <w:r>
        <w:rPr>
          <w:rFonts w:ascii="黑体" w:hAnsi="黑体" w:eastAsia="黑体"/>
          <w:bCs/>
          <w:color w:val="000000"/>
          <w:sz w:val="32"/>
          <w:szCs w:val="32"/>
        </w:rPr>
        <w:t>实施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成效</w:t>
      </w:r>
      <w:r>
        <w:rPr>
          <w:rFonts w:ascii="黑体" w:hAnsi="黑体" w:eastAsia="黑体"/>
          <w:bCs/>
          <w:color w:val="000000"/>
          <w:sz w:val="32"/>
          <w:szCs w:val="32"/>
        </w:rPr>
        <w:t>（最好通过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量化</w:t>
      </w:r>
      <w:r>
        <w:rPr>
          <w:rFonts w:ascii="黑体" w:hAnsi="黑体" w:eastAsia="黑体"/>
          <w:bCs/>
          <w:color w:val="000000"/>
          <w:sz w:val="32"/>
          <w:szCs w:val="32"/>
        </w:rPr>
        <w:t>指标描述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</w:t>
      </w:r>
      <w:r>
        <w:rPr>
          <w:rFonts w:ascii="黑体" w:hAnsi="黑体" w:eastAsia="黑体"/>
          <w:bCs/>
          <w:color w:val="000000"/>
          <w:sz w:val="32"/>
          <w:szCs w:val="32"/>
        </w:rPr>
        <w:t>00字以内）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例：建设完成后</w:t>
      </w:r>
      <w:r>
        <w:rPr>
          <w:rFonts w:ascii="仿宋_GB2312" w:eastAsia="仿宋_GB2312"/>
          <w:bCs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目前</w:t>
      </w:r>
      <w:r>
        <w:rPr>
          <w:rFonts w:ascii="仿宋_GB2312" w:eastAsia="仿宋_GB2312"/>
          <w:bCs/>
          <w:color w:val="000000"/>
          <w:sz w:val="32"/>
          <w:szCs w:val="32"/>
        </w:rPr>
        <w:t>操作人员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已</w:t>
      </w:r>
      <w:r>
        <w:rPr>
          <w:rFonts w:ascii="仿宋_GB2312" w:eastAsia="仿宋_GB2312"/>
          <w:bCs/>
          <w:color w:val="000000"/>
          <w:sz w:val="32"/>
          <w:szCs w:val="32"/>
        </w:rPr>
        <w:t>从5人减少至2人，加工效率提升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30%，产品不良品率降低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10%……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（六）</w:t>
      </w:r>
      <w:r>
        <w:rPr>
          <w:rFonts w:ascii="黑体" w:hAnsi="黑体" w:eastAsia="黑体"/>
          <w:bCs/>
          <w:color w:val="000000"/>
          <w:sz w:val="32"/>
          <w:szCs w:val="32"/>
        </w:rPr>
        <w:t>其他（如对于其他车间、工厂的带动效应等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，30</w:t>
      </w:r>
      <w:r>
        <w:rPr>
          <w:rFonts w:ascii="黑体" w:hAnsi="黑体" w:eastAsia="黑体"/>
          <w:bCs/>
          <w:color w:val="000000"/>
          <w:sz w:val="32"/>
          <w:szCs w:val="32"/>
        </w:rPr>
        <w:t>0字以内，选填）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</w:t>
      </w:r>
      <w:r>
        <w:rPr>
          <w:rFonts w:ascii="仿宋_GB2312" w:eastAsia="仿宋_GB2312"/>
          <w:bCs/>
          <w:color w:val="000000"/>
          <w:sz w:val="32"/>
          <w:szCs w:val="32"/>
        </w:rPr>
        <w:t>智能化改造后，整个工厂的产能提升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了</w:t>
      </w:r>
      <w:r>
        <w:rPr>
          <w:rFonts w:ascii="仿宋_GB2312" w:eastAsia="仿宋_GB2312"/>
          <w:bCs/>
          <w:color w:val="000000"/>
          <w:sz w:val="32"/>
          <w:szCs w:val="32"/>
        </w:rPr>
        <w:t>10%，经济效益明显……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（七）经济性和可推广性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例：该场景实例总计花费了500万元，但每年为公司节省超过200万，并且大幅提高产品质量，使得公司竞争力大幅提升。同时该场景实例采用的均是通用设备，定制化开发投入小，适合在行业进行推广应用</w:t>
      </w:r>
      <w:r>
        <w:rPr>
          <w:rFonts w:ascii="仿宋_GB2312" w:eastAsia="仿宋_GB2312"/>
          <w:bCs/>
          <w:color w:val="000000"/>
          <w:sz w:val="32"/>
          <w:szCs w:val="32"/>
        </w:rPr>
        <w:t>……</w:t>
      </w:r>
    </w:p>
    <w:p>
      <w:pPr>
        <w:spacing w:line="60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（八）备注</w:t>
      </w:r>
    </w:p>
    <w:p>
      <w:pPr>
        <w:widowControl/>
        <w:jc w:val="left"/>
        <w:rPr>
          <w:color w:val="00000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2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场景实例</w:t>
      </w:r>
      <w:r>
        <w:rPr>
          <w:rFonts w:ascii="黑体" w:hAnsi="黑体" w:eastAsia="黑体"/>
          <w:bCs/>
          <w:color w:val="000000"/>
          <w:sz w:val="32"/>
          <w:szCs w:val="32"/>
        </w:rPr>
        <w:t>采用的关键装备、软件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、工艺、</w:t>
      </w:r>
      <w:r>
        <w:rPr>
          <w:rFonts w:ascii="黑体" w:hAnsi="黑体" w:eastAsia="黑体"/>
          <w:bCs/>
          <w:color w:val="000000"/>
          <w:sz w:val="32"/>
          <w:szCs w:val="32"/>
        </w:rPr>
        <w:t>技术情况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2"/>
        <w:gridCol w:w="916"/>
        <w:gridCol w:w="1844"/>
        <w:gridCol w:w="168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场景实例名称（与上面对应）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关键装备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种类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规格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型号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供应商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（在系统中选择高档数控机床与工业机器人、增材制造装备、智能传感与控制装备、智能检测与装配装备、智能物流与仓储装备、行业成套装备，可填写多个）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color w:val="000000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软件种类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规格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型号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供应商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（在系统中选择研发设计类、生产制造类、经营管理类、控制执行类、行业专用类、新型软件，可填写多个）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工艺名称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应用描述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（可填写多个）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技术名称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应用描述</w:t>
            </w: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（可填写多个）</w:t>
            </w:r>
          </w:p>
        </w:tc>
        <w:tc>
          <w:tcPr>
            <w:tcW w:w="4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color w:val="000000"/>
        </w:rPr>
        <w:sectPr>
          <w:pgSz w:w="16838" w:h="11906" w:orient="landscape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3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突破的关键技术清单（选填）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3685"/>
        <w:gridCol w:w="7371"/>
        <w:gridCol w:w="1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bookmarkStart w:id="1" w:name="_Hlk86785523"/>
            <w:r>
              <w:rPr>
                <w:rFonts w:ascii="仿宋_GB2312" w:eastAsia="仿宋_GB2312"/>
                <w:b/>
                <w:color w:val="000000"/>
                <w:sz w:val="24"/>
              </w:rPr>
              <w:t>序号</w:t>
            </w:r>
            <w:bookmarkEnd w:id="1"/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技术名称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关键参数（两到三个核心参数）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rFonts w:eastAsia="黑体"/>
          <w:bCs/>
          <w:color w:val="00000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4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突破的关键装备清单（选填）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3685"/>
        <w:gridCol w:w="7371"/>
        <w:gridCol w:w="1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bookmarkStart w:id="2" w:name="_Hlk86785612"/>
            <w:r>
              <w:rPr>
                <w:rFonts w:ascii="仿宋_GB2312" w:eastAsia="仿宋_GB2312"/>
                <w:b/>
                <w:color w:val="000000"/>
                <w:sz w:val="24"/>
              </w:rPr>
              <w:t>序号</w:t>
            </w:r>
            <w:bookmarkEnd w:id="2"/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装备</w:t>
            </w:r>
            <w:r>
              <w:rPr>
                <w:rFonts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关键参数（两到三个核心参数）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 xml:space="preserve"> </w:t>
      </w:r>
    </w:p>
    <w:p>
      <w:pPr>
        <w:widowControl/>
        <w:jc w:val="left"/>
        <w:rPr>
          <w:color w:val="000000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eastAsia="黑体"/>
          <w:bCs/>
          <w:color w:val="000000"/>
          <w:sz w:val="32"/>
          <w:szCs w:val="32"/>
        </w:rPr>
        <w:t>5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突破的关键软件</w:t>
      </w:r>
      <w:r>
        <w:rPr>
          <w:rFonts w:eastAsia="黑体"/>
          <w:bCs/>
          <w:color w:val="000000"/>
          <w:sz w:val="32"/>
          <w:szCs w:val="32"/>
        </w:rPr>
        <w:t>/</w:t>
      </w:r>
      <w:r>
        <w:rPr>
          <w:rFonts w:ascii="黑体" w:hAnsi="黑体" w:eastAsia="黑体"/>
          <w:bCs/>
          <w:color w:val="000000"/>
          <w:sz w:val="32"/>
          <w:szCs w:val="32"/>
        </w:rPr>
        <w:t>系统清单（选填）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3685"/>
        <w:gridCol w:w="7371"/>
        <w:gridCol w:w="1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序号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软件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/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系统</w:t>
            </w:r>
            <w:r>
              <w:rPr>
                <w:rFonts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关键参数（两到三个核心参数）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 xml:space="preserve"> </w:t>
      </w:r>
    </w:p>
    <w:p>
      <w:pPr>
        <w:widowControl/>
        <w:jc w:val="left"/>
        <w:rPr>
          <w:color w:val="000000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hint="eastAsia" w:eastAsia="黑体"/>
          <w:bCs/>
          <w:color w:val="000000"/>
          <w:sz w:val="32"/>
          <w:szCs w:val="32"/>
        </w:rPr>
        <w:t>6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建设过程中形成的标准清单（选填）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4394"/>
        <w:gridCol w:w="1843"/>
        <w:gridCol w:w="1976"/>
        <w:gridCol w:w="2843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bookmarkStart w:id="3" w:name="_Hlk86786321"/>
            <w:r>
              <w:rPr>
                <w:rFonts w:ascii="仿宋_GB2312" w:eastAsia="仿宋_GB2312"/>
                <w:b/>
                <w:color w:val="000000"/>
                <w:sz w:val="24"/>
              </w:rPr>
              <w:t>序号</w:t>
            </w:r>
            <w:bookmarkEnd w:id="3"/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标准名称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标准类型（选填国标、行标、团标、企标）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标准状态（选填已发布、草案）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标准号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eastAsia="方正小标宋简体"/>
          <w:bCs/>
          <w:color w:val="00000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rPr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t>附</w:t>
      </w:r>
      <w:r>
        <w:rPr>
          <w:rFonts w:hint="eastAsia" w:eastAsia="黑体"/>
          <w:bCs/>
          <w:color w:val="000000"/>
          <w:sz w:val="32"/>
          <w:szCs w:val="32"/>
        </w:rPr>
        <w:t>7</w:t>
      </w:r>
    </w:p>
    <w:p>
      <w:pPr>
        <w:spacing w:after="156" w:afterLines="50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项目</w:t>
      </w:r>
      <w:r>
        <w:rPr>
          <w:rFonts w:ascii="黑体" w:hAnsi="黑体" w:eastAsia="黑体"/>
          <w:bCs/>
          <w:color w:val="000000"/>
          <w:sz w:val="32"/>
          <w:szCs w:val="32"/>
        </w:rPr>
        <w:t>建设过程中形成的专利清单（选填）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4508"/>
        <w:gridCol w:w="1890"/>
        <w:gridCol w:w="2026"/>
        <w:gridCol w:w="29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序号</w:t>
            </w: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专利名称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专利类型（选填发明、实用新型、外观、软著）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专利状态（选填已发布、审查中）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专利号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ascii="仿宋_GB2312" w:eastAsia="仿宋_GB2312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spacing w:after="0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附件4</w:t>
      </w:r>
    </w:p>
    <w:p>
      <w:pPr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智能制造试点示范项目推荐汇总表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推荐单位（盖章）：</w:t>
      </w:r>
    </w:p>
    <w:p>
      <w:pPr>
        <w:spacing w:line="400" w:lineRule="exact"/>
        <w:rPr>
          <w:rFonts w:ascii="仿宋_GB2312" w:hAnsi="Times New Roman" w:eastAsia="仿宋_GB2312"/>
          <w:b/>
          <w:bCs/>
          <w:sz w:val="24"/>
        </w:rPr>
      </w:pPr>
      <w:r>
        <w:rPr>
          <w:rFonts w:hint="eastAsia" w:eastAsia="仿宋_GB2312"/>
          <w:b/>
          <w:bCs/>
          <w:sz w:val="24"/>
        </w:rPr>
        <w:t xml:space="preserve">1. </w:t>
      </w:r>
      <w:r>
        <w:rPr>
          <w:rFonts w:hint="eastAsia" w:ascii="仿宋_GB2312" w:eastAsia="仿宋_GB2312"/>
          <w:b/>
          <w:bCs/>
          <w:sz w:val="24"/>
        </w:rPr>
        <w:t>智能制造优秀场景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40"/>
        <w:gridCol w:w="6379"/>
        <w:gridCol w:w="1099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序号</w:t>
            </w: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申报企业名称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申报</w:t>
            </w:r>
            <w:r>
              <w:rPr>
                <w:rFonts w:ascii="仿宋_GB2312" w:eastAsia="仿宋_GB2312"/>
                <w:b/>
                <w:sz w:val="24"/>
              </w:rPr>
              <w:t>智能</w:t>
            </w:r>
            <w:r>
              <w:rPr>
                <w:rFonts w:hint="eastAsia" w:ascii="仿宋_GB2312" w:eastAsia="仿宋_GB2312"/>
                <w:b/>
                <w:sz w:val="24"/>
              </w:rPr>
              <w:t>制造典型场景实例</w:t>
            </w:r>
            <w:r>
              <w:rPr>
                <w:rFonts w:ascii="仿宋_GB2312" w:eastAsia="仿宋_GB2312"/>
                <w:b/>
                <w:sz w:val="24"/>
              </w:rPr>
              <w:t>（罗列）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联系人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联系方式</w:t>
            </w:r>
          </w:p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（手机号）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示例：</w:t>
            </w:r>
          </w:p>
          <w:p>
            <w:pPr>
              <w:numPr>
                <w:ilvl w:val="0"/>
                <w:numId w:val="3"/>
              </w:numPr>
              <w:snapToGrid w:val="0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生产作业（环节名）—人机协同制造（场景名）—</w:t>
            </w:r>
            <w:r>
              <w:rPr>
                <w:rFonts w:hint="eastAsia" w:ascii="仿宋_GB2312" w:eastAsia="仿宋_GB2312"/>
                <w:bCs/>
                <w:sz w:val="24"/>
              </w:rPr>
              <w:t>多机协同的发动机壳体柔性加工与检测（实例名）</w:t>
            </w:r>
          </w:p>
          <w:p>
            <w:pPr>
              <w:pStyle w:val="2"/>
              <w:numPr>
                <w:ilvl w:val="0"/>
                <w:numId w:val="3"/>
              </w:numPr>
              <w:spacing w:before="100" w:beforeAutospacing="1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……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……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ascii="Times New Roman" w:hAnsi="Times New Roman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hint="eastAsia" w:ascii="宋体" w:hAnsi="宋体"/>
          <w:sz w:val="18"/>
          <w:szCs w:val="18"/>
        </w:rPr>
        <w:t>推荐智能制造优秀场景排名有先后；</w:t>
      </w:r>
      <w:r>
        <w:rPr>
          <w:rFonts w:hint="eastAsia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推荐数量不能超过规定的上限。</w:t>
      </w:r>
    </w:p>
    <w:p>
      <w:pPr>
        <w:spacing w:line="400" w:lineRule="exact"/>
        <w:rPr>
          <w:rFonts w:ascii="仿宋_GB2312" w:eastAsia="仿宋_GB2312" w:cs="Times New Roman"/>
          <w:b/>
          <w:bCs/>
          <w:sz w:val="24"/>
        </w:rPr>
      </w:pPr>
      <w:r>
        <w:rPr>
          <w:rFonts w:eastAsia="仿宋_GB2312"/>
          <w:b/>
          <w:bCs/>
          <w:sz w:val="24"/>
        </w:rPr>
        <w:t>2</w:t>
      </w:r>
      <w:r>
        <w:rPr>
          <w:rFonts w:hint="eastAsia" w:eastAsia="仿宋_GB2312"/>
          <w:b/>
          <w:bCs/>
          <w:sz w:val="24"/>
        </w:rPr>
        <w:t xml:space="preserve">. </w:t>
      </w:r>
      <w:r>
        <w:rPr>
          <w:rFonts w:hint="eastAsia" w:ascii="仿宋_GB2312" w:eastAsia="仿宋_GB2312"/>
          <w:b/>
          <w:bCs/>
          <w:sz w:val="24"/>
        </w:rPr>
        <w:t>智能制造示范工厂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247"/>
        <w:gridCol w:w="2418"/>
        <w:gridCol w:w="3420"/>
        <w:gridCol w:w="1336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序号</w:t>
            </w:r>
          </w:p>
        </w:tc>
        <w:tc>
          <w:tcPr>
            <w:tcW w:w="3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揭榜单位</w:t>
            </w:r>
            <w:r>
              <w:rPr>
                <w:rFonts w:ascii="仿宋_GB2312" w:eastAsia="仿宋_GB2312"/>
                <w:b/>
                <w:sz w:val="24"/>
              </w:rPr>
              <w:t>名称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示范工厂</w:t>
            </w:r>
            <w:r>
              <w:rPr>
                <w:rFonts w:ascii="仿宋_GB2312" w:eastAsia="仿宋_GB2312"/>
                <w:b/>
                <w:sz w:val="24"/>
              </w:rPr>
              <w:t>名称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涉及</w:t>
            </w:r>
            <w:r>
              <w:rPr>
                <w:rFonts w:hint="eastAsia" w:ascii="仿宋_GB2312" w:eastAsia="仿宋_GB2312"/>
                <w:b/>
                <w:sz w:val="24"/>
              </w:rPr>
              <w:t>典型场景实例</w:t>
            </w:r>
            <w:r>
              <w:rPr>
                <w:rFonts w:ascii="仿宋_GB2312" w:eastAsia="仿宋_GB2312"/>
                <w:b/>
                <w:sz w:val="24"/>
              </w:rPr>
              <w:t>（罗列）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联系人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联系方式</w:t>
            </w:r>
          </w:p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ascii="仿宋_GB2312" w:eastAsia="仿宋_GB2312"/>
                <w:b/>
                <w:sz w:val="24"/>
              </w:rPr>
              <w:t>（手机号）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示例：</w:t>
            </w:r>
          </w:p>
          <w:p>
            <w:pPr>
              <w:numPr>
                <w:ilvl w:val="0"/>
                <w:numId w:val="4"/>
              </w:numPr>
              <w:snapToGrid w:val="0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生产作业（环节名）—人机协同制造（场景名）—</w:t>
            </w:r>
            <w:r>
              <w:rPr>
                <w:rFonts w:hint="eastAsia" w:ascii="仿宋_GB2312" w:eastAsia="仿宋_GB2312"/>
                <w:bCs/>
                <w:sz w:val="24"/>
              </w:rPr>
              <w:t>多机协同的发动机壳体柔性加工与检测（实例名）</w:t>
            </w:r>
          </w:p>
          <w:p>
            <w:pPr>
              <w:pStyle w:val="2"/>
              <w:numPr>
                <w:ilvl w:val="0"/>
                <w:numId w:val="4"/>
              </w:numPr>
              <w:spacing w:before="100" w:beforeAutospacing="1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……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3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……</w:t>
            </w: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ascii="Times New Roman" w:hAnsi="Times New Roman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hint="eastAsia" w:ascii="宋体" w:hAnsi="宋体"/>
          <w:sz w:val="18"/>
          <w:szCs w:val="18"/>
        </w:rPr>
        <w:t>推荐智能制造示范工厂排名有先后；</w:t>
      </w:r>
      <w:r>
        <w:rPr>
          <w:rFonts w:hint="eastAsia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推荐数量不能超过规定的上限。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ind w:firstLine="1050" w:firstLineChars="500"/>
        <w:rPr>
          <w:rFonts w:cs="Times New Roman"/>
          <w:szCs w:val="21"/>
        </w:rPr>
      </w:pPr>
      <w:r>
        <w:t xml:space="preserve"> </w:t>
      </w:r>
    </w:p>
    <w:p>
      <w:pPr>
        <w:pStyle w:val="3"/>
        <w:jc w:val="both"/>
        <w:rPr>
          <w:rFonts w:ascii="Times New Roman" w:hAnsi="Times New Roman"/>
          <w:color w:val="000000"/>
        </w:rPr>
      </w:pPr>
    </w:p>
    <w:sectPr>
      <w:footerReference r:id="rId8" w:type="default"/>
      <w:footerReference r:id="rId9" w:type="even"/>
      <w:pgSz w:w="16838" w:h="11906" w:orient="landscape"/>
      <w:pgMar w:top="1758" w:right="1440" w:bottom="175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仿宋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imes">
    <w:altName w:val="DejaVu Sans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Pi91E0AAAAAIBAAAPAAAAAAAAAAEAIAAAADgAAABkcnMvZG93bnJl&#10;di54bWxQSwECFAAUAAAACACHTuJA/MCJ5rYBAABOAwAADgAAAAAAAAABACAAAAA1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z4vdRNAAAAACAQAADwAAAAAAAAABACAAAAA4AAAAZHJzL2Rvd25y&#10;ZXYueG1sUEsBAhQAFAAAAAgAh07iQFUzya23AQAAUAMAAA4AAAAAAAAAAQAgAAAANQ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right"/>
      <w:rPr>
        <w:sz w:val="21"/>
        <w:szCs w:val="21"/>
      </w:rPr>
    </w:pPr>
    <w:r>
      <w:rPr>
        <w:rFonts w:hint="eastAsia"/>
        <w:sz w:val="21"/>
        <w:szCs w:val="21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15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sz w:val="21"/>
        <w:szCs w:val="21"/>
      </w:rPr>
    </w:pPr>
    <w:r>
      <w:rPr>
        <w:rFonts w:hint="eastAsia"/>
        <w:sz w:val="21"/>
        <w:szCs w:val="21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16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4">
    <w:p>
      <w:r>
        <w:separator/>
      </w:r>
    </w:p>
  </w:footnote>
  <w:footnote w:type="continuationSeparator" w:id="25">
    <w:p>
      <w:r>
        <w:continuationSeparator/>
      </w:r>
    </w:p>
  </w:footnote>
  <w:footnote w:id="0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根据《统计上大中小微型企业划分办法（2017）》《关于印发中小企业划型标准规定的通知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  <w:footnote w:id="1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所属行业大类和中类，根据《国民经济行业分类与代码（GB/T 4754-2017）》进行选填</w:t>
      </w:r>
      <w:r>
        <w:rPr>
          <w:rFonts w:hint="eastAsia"/>
        </w:rPr>
        <w:t>。</w:t>
      </w:r>
    </w:p>
    <w:p>
      <w:pPr>
        <w:pStyle w:val="12"/>
      </w:pPr>
      <w:r>
        <w:rPr>
          <w:rFonts w:hint="eastAsia"/>
          <w:vertAlign w:val="superscript"/>
        </w:rPr>
        <w:t>3</w:t>
      </w:r>
      <w:r>
        <w:t xml:space="preserve"> </w:t>
      </w:r>
      <w:r>
        <w:rPr>
          <w:color w:val="070707"/>
        </w:rPr>
        <w:t>重大、特大安全生产事故认定标准见《生产安全事故报告和调查处理条例》（中华人民共和国国务院令第493号）第三条（一）（二），重大、特大环境事故认定标准见《国家突发环境事件应急预案》（国办函〔2014〕119号）附件</w:t>
      </w:r>
      <w:r>
        <w:rPr>
          <w:rFonts w:hint="eastAsia"/>
          <w:color w:val="070707"/>
        </w:rPr>
        <w:t>1</w:t>
      </w:r>
      <w:r>
        <w:rPr>
          <w:color w:val="070707"/>
        </w:rPr>
        <w:t>第一条、第二条</w:t>
      </w:r>
      <w:r>
        <w:t>。</w:t>
      </w:r>
    </w:p>
  </w:footnote>
  <w:footnote w:id="2">
    <w:p>
      <w:pPr>
        <w:pStyle w:val="12"/>
        <w:rPr>
          <w:color w:val="000000"/>
        </w:rPr>
      </w:pPr>
    </w:p>
    <w:p>
      <w:pPr>
        <w:pStyle w:val="12"/>
        <w:rPr>
          <w:color w:val="000000"/>
        </w:rPr>
      </w:pPr>
    </w:p>
    <w:p>
      <w:pPr>
        <w:pStyle w:val="12"/>
        <w:rPr>
          <w:color w:val="000000"/>
        </w:rPr>
      </w:pPr>
      <w:r>
        <w:rPr>
          <w:color w:val="000000"/>
        </w:rPr>
        <w:t xml:space="preserve">* </w:t>
      </w:r>
      <w:r>
        <w:rPr>
          <w:rFonts w:hint="eastAsia"/>
          <w:color w:val="000000"/>
        </w:rPr>
        <w:t>必填项，</w:t>
      </w:r>
      <w:r>
        <w:rPr>
          <w:color w:val="000000"/>
        </w:rPr>
        <w:t>结合</w:t>
      </w:r>
      <w:r>
        <w:rPr>
          <w:rFonts w:hint="eastAsia"/>
          <w:color w:val="000000"/>
        </w:rPr>
        <w:t>申报主体</w:t>
      </w:r>
      <w:r>
        <w:rPr>
          <w:color w:val="000000"/>
        </w:rPr>
        <w:t>具体情况认真填写。</w:t>
      </w:r>
    </w:p>
    <w:p>
      <w:pPr>
        <w:pStyle w:val="12"/>
        <w:rPr>
          <w:color w:val="000000"/>
        </w:rPr>
      </w:pPr>
      <w:r>
        <w:rPr>
          <w:rFonts w:hint="eastAsia"/>
          <w:color w:val="000000"/>
        </w:rPr>
        <w:t>**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仅流程行业填写。</w:t>
      </w:r>
    </w:p>
  </w:footnote>
  <w:footnote w:id="3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根据《统计上大中小微型企业划分办法（2017）》《关于印发中小企业划型标准规定的通知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  <w:footnote w:id="4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所属行业大类和中类，根据《国民经济行业分类与代码（GB/T 4754-2017）》进行选填。</w:t>
      </w:r>
    </w:p>
    <w:p>
      <w:pPr>
        <w:pStyle w:val="12"/>
      </w:pPr>
    </w:p>
  </w:footnote>
  <w:footnote w:id="5">
    <w:p>
      <w:pPr>
        <w:pStyle w:val="12"/>
        <w:rPr>
          <w:color w:val="0000FF"/>
        </w:rPr>
      </w:pPr>
      <w:r>
        <w:rPr>
          <w:rFonts w:hint="eastAsia"/>
          <w:vertAlign w:val="superscript"/>
        </w:rPr>
        <w:t>6</w:t>
      </w:r>
      <w:r>
        <w:t xml:space="preserve"> </w:t>
      </w:r>
      <w:r>
        <w:rPr>
          <w:color w:val="070707"/>
        </w:rPr>
        <w:t>重大、特大安全生产事故认定标准见《生产安全事故报告和调查处理条例》（中华人民共和国国务院令第493号）第三条（一）（二），重大、特大环境事故认定标准见《国家突发环境事件应急预案》（国办函〔2014〕119号）附件1第一条、第二条</w:t>
      </w:r>
      <w:r>
        <w:t>。</w:t>
      </w:r>
    </w:p>
  </w:footnote>
  <w:footnote w:id="6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揭榜单位填写具体示范工厂名称。</w:t>
      </w:r>
    </w:p>
  </w:footnote>
  <w:footnote w:id="7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按照揭榜任务中的细分行业进行选择。</w:t>
      </w:r>
    </w:p>
  </w:footnote>
  <w:footnote w:id="8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自建的话，系统中选择自建；其他的话，填写总集成商，可填写多个。</w:t>
      </w:r>
    </w:p>
  </w:footnote>
  <w:footnote w:id="9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结合示范工厂具体情况认真填写，其中*为必填项。</w:t>
      </w:r>
    </w:p>
  </w:footnote>
  <w:footnote w:id="10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仅原材料行业填写。</w:t>
      </w:r>
    </w:p>
  </w:footnote>
  <w:footnote w:id="11">
    <w:p>
      <w:pPr>
        <w:pStyle w:val="12"/>
      </w:pPr>
      <w:r>
        <w:rPr>
          <w:rStyle w:val="18"/>
          <w:rFonts w:ascii="Times New Roman" w:hAnsi="Times New Roman" w:cs="Times New Roman"/>
        </w:rPr>
        <w:footnoteRef/>
      </w:r>
      <w:r>
        <w:t xml:space="preserve"> 自建的话，系统中选择自建；其他的话，填写总集成商，可填写多个。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00D94"/>
    <w:multiLevelType w:val="multilevel"/>
    <w:tmpl w:val="00100D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default" w:ascii="Times New Roman" w:hAnsi="Times New Roman" w:cs="Times New Roman"/>
      </w:rPr>
    </w:lvl>
  </w:abstractNum>
  <w:abstractNum w:abstractNumId="1">
    <w:nsid w:val="37A27DD7"/>
    <w:multiLevelType w:val="multilevel"/>
    <w:tmpl w:val="37A27DD7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default" w:ascii="Times New Roman" w:hAnsi="Times New Roman" w:cs="Times New Roman"/>
      </w:rPr>
    </w:lvl>
  </w:abstractNum>
  <w:abstractNum w:abstractNumId="2">
    <w:nsid w:val="4EEE38B7"/>
    <w:multiLevelType w:val="multilevel"/>
    <w:tmpl w:val="4EEE38B7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default" w:ascii="Times New Roman" w:hAnsi="Times New Roman" w:cs="Times New Roman"/>
      </w:rPr>
    </w:lvl>
  </w:abstractNum>
  <w:abstractNum w:abstractNumId="3">
    <w:nsid w:val="6A8C4EF4"/>
    <w:multiLevelType w:val="multilevel"/>
    <w:tmpl w:val="6A8C4EF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doNotCompress"/>
  <w:footnotePr>
    <w:footnote w:id="24"/>
    <w:footnote w:id="2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NzRhNjViYTc1ZmIxYWQyODViMDg4YjkwNzI2N2MifQ=="/>
  </w:docVars>
  <w:rsids>
    <w:rsidRoot w:val="00782BEF"/>
    <w:rsid w:val="00101D16"/>
    <w:rsid w:val="00123E81"/>
    <w:rsid w:val="001B0488"/>
    <w:rsid w:val="001D6992"/>
    <w:rsid w:val="003E6F97"/>
    <w:rsid w:val="00462E3F"/>
    <w:rsid w:val="0054573A"/>
    <w:rsid w:val="0055259C"/>
    <w:rsid w:val="00553B44"/>
    <w:rsid w:val="005F7677"/>
    <w:rsid w:val="00661DB3"/>
    <w:rsid w:val="00681157"/>
    <w:rsid w:val="006B64C6"/>
    <w:rsid w:val="00723D0C"/>
    <w:rsid w:val="00755B59"/>
    <w:rsid w:val="00777C2F"/>
    <w:rsid w:val="00782BEF"/>
    <w:rsid w:val="00794B02"/>
    <w:rsid w:val="007E41D6"/>
    <w:rsid w:val="007E4F86"/>
    <w:rsid w:val="00805879"/>
    <w:rsid w:val="009258FF"/>
    <w:rsid w:val="00A04C76"/>
    <w:rsid w:val="00A47997"/>
    <w:rsid w:val="00AA0B3B"/>
    <w:rsid w:val="00AA25EF"/>
    <w:rsid w:val="00B531EB"/>
    <w:rsid w:val="00BA74C5"/>
    <w:rsid w:val="00CC3937"/>
    <w:rsid w:val="00D03AEF"/>
    <w:rsid w:val="00D572EF"/>
    <w:rsid w:val="00E11097"/>
    <w:rsid w:val="00EC2F2F"/>
    <w:rsid w:val="00F756A5"/>
    <w:rsid w:val="00F97AD0"/>
    <w:rsid w:val="036A6E3A"/>
    <w:rsid w:val="11923AE3"/>
    <w:rsid w:val="2531116A"/>
    <w:rsid w:val="2B551ECC"/>
    <w:rsid w:val="2BF3589E"/>
    <w:rsid w:val="62E12D2E"/>
    <w:rsid w:val="6B1376CF"/>
    <w:rsid w:val="77FEE321"/>
    <w:rsid w:val="7A6413F4"/>
    <w:rsid w:val="DC7729F1"/>
    <w:rsid w:val="FF27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6">
    <w:name w:val="heading 3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9"/>
    <w:qFormat/>
    <w:uiPriority w:val="99"/>
    <w:pPr>
      <w:spacing w:after="120"/>
    </w:pPr>
    <w:rPr>
      <w:rFonts w:ascii="Times New Roman" w:hAnsi="Times New Roman" w:cs="Times New Roman"/>
      <w:szCs w:val="20"/>
    </w:rPr>
  </w:style>
  <w:style w:type="paragraph" w:styleId="3">
    <w:name w:val="Title"/>
    <w:basedOn w:val="1"/>
    <w:next w:val="1"/>
    <w:link w:val="31"/>
    <w:qFormat/>
    <w:uiPriority w:val="99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7">
    <w:name w:val="annotation text"/>
    <w:basedOn w:val="1"/>
    <w:link w:val="30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8">
    <w:name w:val="Date"/>
    <w:basedOn w:val="1"/>
    <w:next w:val="1"/>
    <w:link w:val="27"/>
    <w:qFormat/>
    <w:uiPriority w:val="0"/>
    <w:pPr>
      <w:ind w:left="100" w:leftChars="2500"/>
    </w:pPr>
  </w:style>
  <w:style w:type="paragraph" w:styleId="9">
    <w:name w:val="Balloon Text"/>
    <w:basedOn w:val="1"/>
    <w:link w:val="23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link w:val="24"/>
    <w:qFormat/>
    <w:uiPriority w:val="99"/>
    <w:pPr>
      <w:snapToGrid w:val="0"/>
      <w:jc w:val="left"/>
    </w:pPr>
    <w:rPr>
      <w:rFonts w:ascii="Times New Roman" w:hAnsi="Times New Roman" w:cs="Times New Roman"/>
      <w:kern w:val="0"/>
      <w:sz w:val="18"/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qFormat/>
    <w:uiPriority w:val="99"/>
    <w:rPr>
      <w:color w:val="0000FF"/>
      <w:u w:val="single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标题 2 Char"/>
    <w:basedOn w:val="15"/>
    <w:link w:val="5"/>
    <w:qFormat/>
    <w:uiPriority w:val="9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0">
    <w:name w:val="标题 3 Char"/>
    <w:basedOn w:val="15"/>
    <w:link w:val="6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21">
    <w:name w:val="页脚 Char"/>
    <w:basedOn w:val="15"/>
    <w:link w:val="10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22">
    <w:name w:val="页眉 Char"/>
    <w:basedOn w:val="15"/>
    <w:link w:val="11"/>
    <w:qFormat/>
    <w:uiPriority w:val="99"/>
    <w:rPr>
      <w:rFonts w:ascii="Calibri" w:hAnsi="Calibri" w:eastAsia="宋体" w:cs="宋体"/>
      <w:kern w:val="2"/>
      <w:sz w:val="18"/>
      <w:szCs w:val="24"/>
    </w:rPr>
  </w:style>
  <w:style w:type="character" w:customStyle="1" w:styleId="23">
    <w:name w:val="批注框文本 Char"/>
    <w:basedOn w:val="15"/>
    <w:link w:val="9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24">
    <w:name w:val="脚注文本 Char1"/>
    <w:link w:val="12"/>
    <w:qFormat/>
    <w:uiPriority w:val="0"/>
    <w:rPr>
      <w:sz w:val="18"/>
    </w:rPr>
  </w:style>
  <w:style w:type="character" w:customStyle="1" w:styleId="25">
    <w:name w:val="脚注文本 字符"/>
    <w:basedOn w:val="15"/>
    <w:qFormat/>
    <w:uiPriority w:val="99"/>
    <w:rPr>
      <w:rFonts w:ascii="Calibri" w:hAnsi="Calibri" w:eastAsia="宋体" w:cs="宋体"/>
      <w:kern w:val="2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7">
    <w:name w:val="日期 Char"/>
    <w:basedOn w:val="15"/>
    <w:link w:val="8"/>
    <w:qFormat/>
    <w:uiPriority w:val="0"/>
    <w:rPr>
      <w:rFonts w:ascii="Calibri" w:hAnsi="Calibri" w:eastAsia="宋体" w:cs="宋体"/>
      <w:kern w:val="2"/>
      <w:sz w:val="21"/>
      <w:szCs w:val="24"/>
    </w:rPr>
  </w:style>
  <w:style w:type="character" w:customStyle="1" w:styleId="28">
    <w:name w:val="脚注文本 Char"/>
    <w:qFormat/>
    <w:uiPriority w:val="0"/>
    <w:rPr>
      <w:rFonts w:ascii="Calibri" w:hAnsi="Calibri" w:eastAsia="宋体" w:cs="黑体"/>
      <w:sz w:val="18"/>
    </w:rPr>
  </w:style>
  <w:style w:type="character" w:customStyle="1" w:styleId="29">
    <w:name w:val="正文文本 Char"/>
    <w:basedOn w:val="15"/>
    <w:link w:val="2"/>
    <w:qFormat/>
    <w:uiPriority w:val="99"/>
    <w:rPr>
      <w:kern w:val="2"/>
      <w:sz w:val="21"/>
    </w:rPr>
  </w:style>
  <w:style w:type="character" w:customStyle="1" w:styleId="30">
    <w:name w:val="批注文字 Char"/>
    <w:basedOn w:val="15"/>
    <w:link w:val="7"/>
    <w:qFormat/>
    <w:uiPriority w:val="0"/>
    <w:rPr>
      <w:kern w:val="2"/>
      <w:sz w:val="21"/>
    </w:rPr>
  </w:style>
  <w:style w:type="character" w:customStyle="1" w:styleId="31">
    <w:name w:val="标题 Char"/>
    <w:basedOn w:val="15"/>
    <w:link w:val="3"/>
    <w:qFormat/>
    <w:uiPriority w:val="99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32">
    <w:name w:val="标题 1 Char"/>
    <w:basedOn w:val="15"/>
    <w:link w:val="4"/>
    <w:qFormat/>
    <w:uiPriority w:val="0"/>
    <w:rPr>
      <w:rFonts w:ascii="Calibri" w:hAnsi="Calibri" w:cs="宋体"/>
      <w:b/>
      <w:bCs/>
      <w:kern w:val="44"/>
      <w:sz w:val="44"/>
      <w:szCs w:val="44"/>
    </w:rPr>
  </w:style>
  <w:style w:type="character" w:customStyle="1" w:styleId="33">
    <w:name w:val="15"/>
    <w:basedOn w:val="15"/>
    <w:qFormat/>
    <w:uiPriority w:val="0"/>
    <w:rPr>
      <w:rFonts w:hint="default" w:ascii="Times New Roman" w:hAnsi="Times New Roman" w:eastAsia="仿宋_GB2312" w:cs="Times New Roman"/>
      <w:b/>
      <w:bCs/>
      <w:sz w:val="32"/>
      <w:szCs w:val="32"/>
    </w:rPr>
  </w:style>
  <w:style w:type="paragraph" w:customStyle="1" w:styleId="3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44</Pages>
  <Words>2166</Words>
  <Characters>12350</Characters>
  <Lines>102</Lines>
  <Paragraphs>28</Paragraphs>
  <TotalTime>57</TotalTime>
  <ScaleCrop>false</ScaleCrop>
  <LinksUpToDate>false</LinksUpToDate>
  <CharactersWithSpaces>14488</CharactersWithSpaces>
  <Application>WPS Office_11.8.2.9450_F1E327BC-269C-435d-A152-05C5408002CA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2022-10-08T11:12:00Z</dcterms:created>
  <dc:creator>501</dc:creator>
  <cp:lastModifiedBy>李翠叶</cp:lastModifiedBy>
  <cp:lastPrinted>2022-10-09T01:43:00Z</cp:lastPrinted>
  <dcterms:modified xsi:type="dcterms:W3CDTF">2023-08-10T12:53:39Z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2052-11.8.2.9450</vt:lpwstr>
  </property>
  <property fmtid="{D5CDD505-2E9C-101B-9397-08002B2CF9AE}" pid="3" name="ICV">
    <vt:lpwstr>ECBBCB7AB5E444D9B10C89A64E1C46F5_13</vt:lpwstr>
  </property>
</Properties>
</file>