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</w:t>
      </w:r>
      <w:bookmarkStart w:id="0" w:name="_GoBack"/>
      <w:bookmarkEnd w:id="0"/>
    </w:p>
    <w:p>
      <w:pPr>
        <w:spacing w:beforeLines="50" w:afterLines="50"/>
        <w:jc w:val="center"/>
        <w:rPr>
          <w:rFonts w:hint="eastAsia" w:ascii="文星标宋" w:eastAsia="文星标宋"/>
          <w:bCs/>
          <w:color w:val="000000" w:themeColor="text1"/>
          <w:sz w:val="40"/>
          <w:szCs w:val="36"/>
        </w:rPr>
      </w:pPr>
      <w:r>
        <w:rPr>
          <w:rFonts w:hint="eastAsia" w:ascii="文星标宋" w:eastAsia="文星标宋"/>
          <w:bCs/>
          <w:color w:val="000000" w:themeColor="text1"/>
          <w:sz w:val="40"/>
          <w:szCs w:val="36"/>
        </w:rPr>
        <w:t>武汉市生态环境保护先进适用技术信息征集表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700"/>
        <w:gridCol w:w="2432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技术名称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技术名称须充分体现技术内容特点，明确具体，不宜太笼统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技术领域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  <w:lang w:eastAsia="zh-CN"/>
              </w:rPr>
              <w:t>对照</w:t>
            </w:r>
            <w:r>
              <w:rPr>
                <w:rFonts w:hint="eastAsia"/>
                <w:color w:val="000000" w:themeColor="text1"/>
              </w:rPr>
              <w:t>征集技术范围填写）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申报单位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（应与申报单位公章一致）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联系人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电子邮箱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QQ</w:t>
            </w:r>
            <w:r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</w:rPr>
              <w:t>适用范围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</w:rPr>
              <w:t>（技术适用的行业、技术使用的限定条件。若使用中有特定条件限制请说明，如产品技术使用环境要求、适用的特定污染物、运行规模、原料来源限制等，限</w:t>
            </w:r>
            <w:r>
              <w:rPr>
                <w:color w:val="000000" w:themeColor="text1"/>
              </w:rPr>
              <w:t>100</w:t>
            </w:r>
            <w:r>
              <w:rPr>
                <w:rFonts w:hint="eastAsia"/>
                <w:color w:val="000000" w:themeColor="text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基本原理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（限</w:t>
            </w:r>
            <w:r>
              <w:rPr>
                <w:color w:val="000000" w:themeColor="text1"/>
              </w:rPr>
              <w:t>300</w:t>
            </w:r>
            <w:r>
              <w:rPr>
                <w:rFonts w:hint="eastAsia"/>
                <w:color w:val="000000" w:themeColor="text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工艺</w:t>
            </w:r>
            <w:r>
              <w:rPr>
                <w:rFonts w:hint="eastAsia"/>
                <w:color w:val="000000" w:themeColor="text1"/>
                <w:lang w:eastAsia="zh-CN"/>
              </w:rPr>
              <w:t>路线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（限</w:t>
            </w:r>
            <w:r>
              <w:rPr>
                <w:color w:val="000000" w:themeColor="text1"/>
              </w:rPr>
              <w:t>300</w:t>
            </w:r>
            <w:r>
              <w:rPr>
                <w:rFonts w:hint="eastAsia"/>
                <w:color w:val="000000" w:themeColor="text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技术创新点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（限</w:t>
            </w:r>
            <w:r>
              <w:rPr>
                <w:color w:val="000000" w:themeColor="text1"/>
              </w:rPr>
              <w:t>300</w:t>
            </w:r>
            <w:r>
              <w:rPr>
                <w:rFonts w:hint="eastAsia"/>
                <w:color w:val="000000" w:themeColor="text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主要技术指标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（主要技术性能参数，包括污染处理量、处理效率及能耗、产品的检验指标等，</w:t>
            </w:r>
            <w:r>
              <w:rPr>
                <w:color w:val="000000" w:themeColor="text1"/>
              </w:rPr>
              <w:t>300</w:t>
            </w:r>
            <w:r>
              <w:rPr>
                <w:rFonts w:hint="eastAsia"/>
                <w:color w:val="000000" w:themeColor="text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主要经济指标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列出处理规模、单位投资成本、单位运行成本、单位污染物处理成本等主要经济指标，其中运行成本可细分为水耗、电耗、药耗、其他等</w:t>
            </w:r>
            <w:r>
              <w:rPr>
                <w:rFonts w:hint="eastAsia"/>
                <w:color w:val="000000" w:themeColor="text1"/>
              </w:rPr>
              <w:t>限</w:t>
            </w:r>
            <w:r>
              <w:rPr>
                <w:color w:val="000000" w:themeColor="text1"/>
              </w:rPr>
              <w:t>300</w:t>
            </w:r>
            <w:r>
              <w:rPr>
                <w:rFonts w:hint="eastAsia"/>
                <w:color w:val="000000" w:themeColor="text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技术应用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工程情况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（该技术在国内外工程应用总体情况，提供</w:t>
            </w:r>
            <w:r>
              <w:rPr>
                <w:color w:val="000000" w:themeColor="text1"/>
              </w:rPr>
              <w:t>1-3</w:t>
            </w:r>
            <w:r>
              <w:rPr>
                <w:rFonts w:hint="eastAsia"/>
                <w:color w:val="000000" w:themeColor="text1"/>
              </w:rPr>
              <w:t>家应用工程名称、所在地、规模大小、运行时间、运行效果及应用单位联系方式等，限</w:t>
            </w:r>
            <w:r>
              <w:rPr>
                <w:color w:val="000000" w:themeColor="text1"/>
              </w:rPr>
              <w:t>300</w:t>
            </w:r>
            <w:r>
              <w:rPr>
                <w:rFonts w:hint="eastAsia"/>
                <w:color w:val="000000" w:themeColor="text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</w:t>
            </w:r>
            <w:r>
              <w:rPr>
                <w:color w:val="000000" w:themeColor="text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工程</w:t>
            </w:r>
            <w:r>
              <w:rPr>
                <w:color w:val="000000" w:themeColor="text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技术推广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应用前景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（限</w:t>
            </w:r>
            <w:r>
              <w:rPr>
                <w:color w:val="000000" w:themeColor="text1"/>
              </w:rPr>
              <w:t>200</w:t>
            </w:r>
            <w:r>
              <w:rPr>
                <w:rFonts w:hint="eastAsia"/>
                <w:color w:val="000000" w:themeColor="text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</w:rPr>
              <w:t>知识产权情况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（注明专利等知识产权的归属情况、专利授权名称、专利授权号等，如其它单位和个人授权使用的专利请提供相关证明。）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hint="eastAsia" w:ascii="Arial" w:hAnsi="Arial" w:cs="Arial"/>
                <w:color w:val="000000" w:themeColor="text1"/>
              </w:rPr>
              <w:t>获国家、省、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hint="eastAsia" w:ascii="Arial" w:hAnsi="Arial" w:cs="Arial"/>
                <w:color w:val="000000" w:themeColor="text1"/>
              </w:rPr>
              <w:t>市立项的科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 w:ascii="Arial" w:hAnsi="Arial" w:cs="Arial"/>
                <w:color w:val="000000" w:themeColor="text1"/>
              </w:rPr>
              <w:t>技项目情况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（计划名称、计划下达部门、计划下达年度、支持金额）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技术获奖情况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（奖励名称、等级、授奖部门及年度）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6" w:hRule="atLeast"/>
        </w:trPr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申报单位承诺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（申报材料的真实性、准确性以及具有自主知识产权，同意公开本信息表内容等方面的承诺）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</w:t>
            </w:r>
            <w:r>
              <w:rPr>
                <w:rFonts w:hint="eastAsia"/>
                <w:color w:val="000000" w:themeColor="text1"/>
              </w:rPr>
              <w:t>申报单位：</w:t>
            </w:r>
            <w:r>
              <w:rPr>
                <w:color w:val="000000" w:themeColor="text1"/>
              </w:rPr>
              <w:t xml:space="preserve">      </w:t>
            </w:r>
            <w:r>
              <w:rPr>
                <w:rFonts w:hint="eastAsia"/>
                <w:color w:val="000000" w:themeColor="text1"/>
              </w:rPr>
              <w:t>（盖章）</w:t>
            </w:r>
          </w:p>
          <w:p>
            <w:pPr>
              <w:spacing w:line="40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>
      <w:pPr>
        <w:pStyle w:val="11"/>
        <w:spacing w:line="590" w:lineRule="exact"/>
        <w:ind w:right="936" w:rightChars="400" w:firstLine="0"/>
        <w:jc w:val="right"/>
        <w:rPr>
          <w:rFonts w:eastAsia="文星仿宋"/>
          <w:color w:val="000000" w:themeColor="text1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01" w:gutter="0"/>
      <w:pgNumType w:start="1"/>
      <w:cols w:space="425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38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2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7"/>
              <w:rFonts w:ascii="宋体" w:eastAsia="宋体"/>
              <w:sz w:val="28"/>
            </w:rPr>
            <w:fldChar w:fldCharType="begin"/>
          </w:r>
          <w:r>
            <w:rPr>
              <w:rStyle w:val="7"/>
              <w:rFonts w:ascii="宋体" w:eastAsia="宋体"/>
              <w:sz w:val="28"/>
            </w:rPr>
            <w:instrText xml:space="preserve">PAGE  </w:instrText>
          </w:r>
          <w:r>
            <w:rPr>
              <w:rStyle w:val="7"/>
              <w:rFonts w:ascii="宋体" w:eastAsia="宋体"/>
              <w:sz w:val="28"/>
            </w:rPr>
            <w:fldChar w:fldCharType="separate"/>
          </w:r>
          <w:r>
            <w:rPr>
              <w:rStyle w:val="7"/>
              <w:rFonts w:ascii="宋体" w:eastAsia="宋体"/>
              <w:sz w:val="28"/>
            </w:rPr>
            <w:t>3</w:t>
          </w:r>
          <w:r>
            <w:rPr>
              <w:rStyle w:val="7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</w:tcPr>
        <w:p>
          <w:pPr>
            <w:pStyle w:val="2"/>
            <w:spacing w:before="227"/>
            <w:ind w:right="357"/>
            <w:rPr>
              <w:rFonts w:hint="eastAsia"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7"/>
              <w:rFonts w:ascii="宋体"/>
              <w:sz w:val="28"/>
            </w:rPr>
            <w:fldChar w:fldCharType="begin"/>
          </w:r>
          <w:r>
            <w:rPr>
              <w:rStyle w:val="7"/>
              <w:rFonts w:ascii="宋体"/>
              <w:sz w:val="28"/>
            </w:rPr>
            <w:instrText xml:space="preserve">PAGE  </w:instrText>
          </w:r>
          <w:r>
            <w:rPr>
              <w:rStyle w:val="7"/>
              <w:rFonts w:ascii="宋体"/>
              <w:sz w:val="28"/>
            </w:rPr>
            <w:fldChar w:fldCharType="separate"/>
          </w:r>
          <w:r>
            <w:rPr>
              <w:rStyle w:val="7"/>
              <w:rFonts w:ascii="宋体"/>
              <w:sz w:val="28"/>
            </w:rPr>
            <w:t>4</w:t>
          </w:r>
          <w:r>
            <w:rPr>
              <w:rStyle w:val="7"/>
              <w:rFonts w:ascii="宋体"/>
              <w:sz w:val="28"/>
            </w:rPr>
            <w:fldChar w:fldCharType="end"/>
          </w:r>
          <w:r>
            <w:rPr>
              <w:rStyle w:val="7"/>
              <w:rFonts w:hint="eastAsia" w:ascii="宋体" w:eastAsia="宋体"/>
              <w:sz w:val="28"/>
            </w:rPr>
            <w:t>－</w:t>
          </w:r>
        </w:p>
      </w:tc>
    </w:tr>
  </w:tbl>
  <w:p>
    <w:pPr>
      <w:pStyle w:val="2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</w:tcPr>
        <w:p>
          <w:pPr>
            <w:pStyle w:val="2"/>
            <w:spacing w:before="227"/>
          </w:pPr>
        </w:p>
      </w:tc>
    </w:tr>
  </w:tbl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attachedTemplate r:id="rId1"/>
  <w:documentProtection w:enforcement="0"/>
  <w:defaultTabStop w:val="425"/>
  <w:evenAndOddHeaders w:val="true"/>
  <w:drawingGridHorizontalSpacing w:val="17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A591E"/>
    <w:rsid w:val="00016662"/>
    <w:rsid w:val="00035FB6"/>
    <w:rsid w:val="00057501"/>
    <w:rsid w:val="000E39E8"/>
    <w:rsid w:val="000F55FC"/>
    <w:rsid w:val="00101A3D"/>
    <w:rsid w:val="002145D5"/>
    <w:rsid w:val="002A0B1A"/>
    <w:rsid w:val="002C5AE2"/>
    <w:rsid w:val="002E5299"/>
    <w:rsid w:val="003330E2"/>
    <w:rsid w:val="00345F8A"/>
    <w:rsid w:val="004336E2"/>
    <w:rsid w:val="004766CE"/>
    <w:rsid w:val="004A5890"/>
    <w:rsid w:val="004C32ED"/>
    <w:rsid w:val="005A5270"/>
    <w:rsid w:val="006476D8"/>
    <w:rsid w:val="00660158"/>
    <w:rsid w:val="006647CC"/>
    <w:rsid w:val="00670200"/>
    <w:rsid w:val="00725FB4"/>
    <w:rsid w:val="007B07C2"/>
    <w:rsid w:val="00802C0A"/>
    <w:rsid w:val="00861955"/>
    <w:rsid w:val="00865C13"/>
    <w:rsid w:val="00870F52"/>
    <w:rsid w:val="00882F2C"/>
    <w:rsid w:val="008B1D9D"/>
    <w:rsid w:val="008E37FA"/>
    <w:rsid w:val="009018D6"/>
    <w:rsid w:val="00911440"/>
    <w:rsid w:val="0092381A"/>
    <w:rsid w:val="00983BC3"/>
    <w:rsid w:val="00983FEC"/>
    <w:rsid w:val="009F6A21"/>
    <w:rsid w:val="00A8035D"/>
    <w:rsid w:val="00A92F46"/>
    <w:rsid w:val="00AB58E2"/>
    <w:rsid w:val="00B55E8E"/>
    <w:rsid w:val="00B85EAA"/>
    <w:rsid w:val="00B97559"/>
    <w:rsid w:val="00BA2F66"/>
    <w:rsid w:val="00BD572F"/>
    <w:rsid w:val="00BE0B6F"/>
    <w:rsid w:val="00C37CBF"/>
    <w:rsid w:val="00C72CCD"/>
    <w:rsid w:val="00E12E80"/>
    <w:rsid w:val="00E4027F"/>
    <w:rsid w:val="00E5341A"/>
    <w:rsid w:val="00E70D77"/>
    <w:rsid w:val="00E81139"/>
    <w:rsid w:val="00EB72A7"/>
    <w:rsid w:val="00EE3530"/>
    <w:rsid w:val="00EE3CB1"/>
    <w:rsid w:val="00FA591E"/>
    <w:rsid w:val="00FA6093"/>
    <w:rsid w:val="00FB416E"/>
    <w:rsid w:val="1F3F3A9E"/>
    <w:rsid w:val="2FE7B344"/>
    <w:rsid w:val="37FF6A07"/>
    <w:rsid w:val="6F0DDB89"/>
    <w:rsid w:val="7D54AE1F"/>
    <w:rsid w:val="7FCF89D1"/>
    <w:rsid w:val="7FEE36BF"/>
    <w:rsid w:val="7FFC2860"/>
    <w:rsid w:val="9DFFE7E1"/>
    <w:rsid w:val="ADEF1A06"/>
    <w:rsid w:val="BFF7F7A7"/>
    <w:rsid w:val="DB7F6CF7"/>
    <w:rsid w:val="DDEF31B3"/>
    <w:rsid w:val="F6EF67D4"/>
    <w:rsid w:val="F7F392F6"/>
    <w:rsid w:val="FBEDE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3">
    <w:name w:val="header"/>
    <w:basedOn w:val="1"/>
    <w:qFormat/>
    <w:uiPriority w:val="0"/>
    <w:pPr>
      <w:snapToGrid w:val="0"/>
      <w:jc w:val="center"/>
    </w:pPr>
    <w:rPr>
      <w:rFonts w:ascii="Times New Roman" w:hAnsi="Times New Roman" w:eastAsia="公文小标宋简" w:cs="Times New Roman"/>
      <w:vanish/>
      <w:color w:val="FF0000"/>
      <w:sz w:val="52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9">
    <w:name w:val="标题1"/>
    <w:basedOn w:val="1"/>
    <w:qFormat/>
    <w:uiPriority w:val="0"/>
    <w:pPr>
      <w:jc w:val="center"/>
    </w:pPr>
    <w:rPr>
      <w:rFonts w:ascii="公文小标宋简" w:hAnsi="Times New Roman" w:eastAsia="公文小标宋简" w:cs="Times New Roman"/>
      <w:sz w:val="44"/>
      <w:szCs w:val="20"/>
    </w:rPr>
  </w:style>
  <w:style w:type="paragraph" w:customStyle="1" w:styleId="10">
    <w:name w:val="主送机关"/>
    <w:basedOn w:val="1"/>
    <w:qFormat/>
    <w:uiPriority w:val="0"/>
    <w:rPr>
      <w:rFonts w:ascii="文星仿宋" w:hAnsi="Times New Roman" w:eastAsia="文星仿宋" w:cs="Times New Roman"/>
      <w:sz w:val="32"/>
      <w:szCs w:val="20"/>
    </w:rPr>
  </w:style>
  <w:style w:type="paragraph" w:customStyle="1" w:styleId="11">
    <w:name w:val="正文内容"/>
    <w:basedOn w:val="1"/>
    <w:qFormat/>
    <w:uiPriority w:val="0"/>
    <w:pPr>
      <w:ind w:firstLine="680"/>
    </w:pPr>
    <w:rPr>
      <w:rFonts w:ascii="仿宋_GB2312" w:hAnsi="Times New Roman" w:eastAsia="仿宋_GB2312" w:cs="Times New Roman"/>
      <w:sz w:val="32"/>
      <w:szCs w:val="20"/>
    </w:rPr>
  </w:style>
  <w:style w:type="paragraph" w:customStyle="1" w:styleId="12">
    <w:name w:val="发文字号"/>
    <w:basedOn w:val="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13">
    <w:name w:val="抄 送"/>
    <w:basedOn w:val="8"/>
    <w:qFormat/>
    <w:uiPriority w:val="0"/>
    <w:pPr>
      <w:ind w:left="0" w:firstLine="0"/>
    </w:pPr>
    <w:rPr>
      <w:rFonts w:eastAsia="仿宋_GB2312"/>
    </w:rPr>
  </w:style>
  <w:style w:type="paragraph" w:customStyle="1" w:styleId="14">
    <w:name w:val="抄送"/>
    <w:basedOn w:val="1"/>
    <w:qFormat/>
    <w:uiPriority w:val="0"/>
    <w:pPr>
      <w:framePr w:wrap="notBeside" w:vAnchor="margin" w:hAnchor="margin" w:yAlign="bottom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1713wy\Desktop\2022&#24180;&#27169;&#26495;\3&#21495;&#26080;&#25991;&#21495;-&#22238;&#22797;&#27169;&#26495;&#65288;&#20989;&#12289;&#22238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3号无文号-回复模板（函、回复等）</Template>
  <Company>武汉市科学技术局</Company>
  <Pages>4</Pages>
  <Words>1390</Words>
  <Characters>276</Characters>
  <Lines>2</Lines>
  <Paragraphs>3</Paragraphs>
  <TotalTime>7</TotalTime>
  <ScaleCrop>false</ScaleCrop>
  <LinksUpToDate>false</LinksUpToDate>
  <CharactersWithSpaces>1663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2022-06-25T01:24:00Z</dcterms:created>
  <dc:creator>Anonymous</dc:creator>
  <cp:lastModifiedBy>user</cp:lastModifiedBy>
  <cp:lastPrinted>2023-07-01T19:48:00Z</cp:lastPrinted>
  <dcterms:modified xsi:type="dcterms:W3CDTF">2023-06-30T16:48:58Z</dcterms:modified>
  <dc:title>市科技局函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