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default" w:ascii="CESI仿宋-GB2312" w:hAnsi="CESI仿宋-GB2312" w:eastAsia="CESI仿宋-GB2312" w:cs="CESI仿宋-GB2312"/>
          <w:b/>
          <w:bCs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val="en-US" w:eastAsia="zh-CN"/>
        </w:rPr>
        <w:t>首批试点企业申报表</w:t>
      </w:r>
    </w:p>
    <w:p>
      <w:pP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填报单位：　　　　　　　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738"/>
        <w:gridCol w:w="1487"/>
        <w:gridCol w:w="1163"/>
        <w:gridCol w:w="1823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38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1487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  <w:t>企业属性</w:t>
            </w:r>
          </w:p>
        </w:tc>
        <w:tc>
          <w:tcPr>
            <w:tcW w:w="1163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823" w:type="dxa"/>
            <w:noWrap w:val="0"/>
            <w:vAlign w:val="top"/>
          </w:tcPr>
          <w:p>
            <w:pPr>
              <w:rPr>
                <w:rFonts w:hint="eastAsia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  <w:t>联系人职务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38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3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38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3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38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23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rPr>
                <w:rFonts w:hint="default" w:ascii="CESI仿宋-GB2312" w:hAnsi="CESI仿宋-GB2312" w:eastAsia="CESI仿宋-GB2312" w:cs="CESI仿宋-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</w:p>
    <w:p>
      <w:pPr>
        <w:rPr>
          <w:rFonts w:hint="default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备注：企业属性填写优势企业、示范企业、小巨人企业。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3C5F19"/>
    <w:rsid w:val="38DD28E4"/>
    <w:rsid w:val="416D72D2"/>
    <w:rsid w:val="643C5F19"/>
    <w:rsid w:val="7A1E5330"/>
    <w:rsid w:val="7CA4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2023-06-15T03:00:00Z</dcterms:created>
  <dc:creator>罗曦</dc:creator>
  <cp:lastModifiedBy>罗曦</cp:lastModifiedBy>
  <dcterms:modified xsi:type="dcterms:W3CDTF">2023-06-15T07:27:26Z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