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jc w:val="left"/>
        <w:rPr>
          <w:rFonts w:hint="eastAsia"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附件1</w:t>
      </w:r>
    </w:p>
    <w:p>
      <w:pPr>
        <w:spacing w:line="800" w:lineRule="exact"/>
        <w:jc w:val="center"/>
        <w:rPr>
          <w:rFonts w:ascii="CESI黑体-GB13000" w:hAnsi="CESI黑体-GB13000" w:eastAsia="CESI黑体-GB13000" w:cs="CESI黑体-GB13000"/>
          <w:color w:val="auto"/>
          <w:sz w:val="30"/>
          <w:szCs w:val="30"/>
        </w:rPr>
      </w:pPr>
      <w:bookmarkStart w:id="0" w:name="_Hlk78906421"/>
      <w:bookmarkStart w:id="1" w:name="_Hlk78963791"/>
    </w:p>
    <w:p>
      <w:pPr>
        <w:jc w:val="center"/>
        <w:rPr>
          <w:rFonts w:hint="eastAsia" w:ascii="方正小标宋_GBK" w:hAnsi="方正小标宋_GBK" w:eastAsia="方正小标宋_GBK" w:cs="方正小标宋_GBK"/>
          <w:color w:val="auto"/>
          <w:sz w:val="48"/>
          <w:szCs w:val="52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8"/>
          <w:szCs w:val="52"/>
        </w:rPr>
        <w:t>2022年度省级以上孵化机构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auto"/>
          <w:sz w:val="48"/>
          <w:szCs w:val="52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8"/>
          <w:szCs w:val="52"/>
        </w:rPr>
        <w:t>绩效评价申报书</w:t>
      </w:r>
    </w:p>
    <w:p>
      <w:pPr>
        <w:jc w:val="left"/>
        <w:rPr>
          <w:rFonts w:ascii="黑体" w:hAnsi="Calibri" w:eastAsia="黑体"/>
          <w:color w:val="auto"/>
          <w:szCs w:val="22"/>
        </w:rPr>
      </w:pPr>
    </w:p>
    <w:p>
      <w:pPr>
        <w:jc w:val="left"/>
        <w:rPr>
          <w:rFonts w:ascii="宋体" w:hAnsi="Calibri" w:eastAsia="宋体"/>
          <w:color w:val="auto"/>
          <w:sz w:val="30"/>
          <w:szCs w:val="22"/>
        </w:rPr>
      </w:pPr>
    </w:p>
    <w:p>
      <w:pPr>
        <w:jc w:val="left"/>
        <w:rPr>
          <w:rFonts w:ascii="宋体" w:hAnsi="Calibri" w:eastAsia="宋体"/>
          <w:color w:val="auto"/>
          <w:sz w:val="30"/>
          <w:szCs w:val="22"/>
        </w:rPr>
      </w:pPr>
    </w:p>
    <w:p>
      <w:pPr>
        <w:jc w:val="left"/>
        <w:rPr>
          <w:rFonts w:ascii="宋体" w:hAnsi="Calibri" w:eastAsia="宋体"/>
          <w:color w:val="auto"/>
          <w:sz w:val="30"/>
          <w:szCs w:val="22"/>
        </w:rPr>
      </w:pPr>
    </w:p>
    <w:p>
      <w:pPr>
        <w:jc w:val="left"/>
        <w:rPr>
          <w:rFonts w:ascii="宋体" w:hAnsi="Calibri" w:eastAsia="宋体"/>
          <w:color w:val="auto"/>
          <w:sz w:val="30"/>
          <w:szCs w:val="22"/>
        </w:rPr>
      </w:pPr>
    </w:p>
    <w:p>
      <w:pPr>
        <w:jc w:val="left"/>
        <w:rPr>
          <w:rFonts w:ascii="宋体" w:hAnsi="Calibri" w:eastAsia="宋体"/>
          <w:color w:val="auto"/>
          <w:sz w:val="30"/>
          <w:szCs w:val="22"/>
        </w:rPr>
      </w:pPr>
    </w:p>
    <w:p>
      <w:pPr>
        <w:jc w:val="left"/>
        <w:rPr>
          <w:rFonts w:ascii="宋体" w:hAnsi="Calibri" w:eastAsia="宋体"/>
          <w:color w:val="auto"/>
          <w:sz w:val="30"/>
          <w:szCs w:val="22"/>
        </w:rPr>
      </w:pPr>
    </w:p>
    <w:p>
      <w:pPr>
        <w:spacing w:line="360" w:lineRule="auto"/>
        <w:ind w:firstLine="960" w:firstLineChars="300"/>
        <w:jc w:val="left"/>
        <w:rPr>
          <w:rFonts w:hint="eastAsia" w:ascii="楷体_GB2312" w:hAnsi="CESI楷体-GB13000" w:eastAsia="楷体_GB2312" w:cs="CESI楷体-GB13000"/>
          <w:color w:val="auto"/>
          <w:szCs w:val="32"/>
          <w:u w:val="single"/>
        </w:rPr>
      </w:pPr>
      <w:r>
        <w:rPr>
          <w:rFonts w:hint="eastAsia" w:ascii="楷体_GB2312" w:hAnsi="CESI楷体-GB13000" w:eastAsia="楷体_GB2312" w:cs="CESI楷体-GB13000"/>
          <w:color w:val="auto"/>
          <w:szCs w:val="32"/>
        </w:rPr>
        <w:t>孵化机构名称：</w:t>
      </w:r>
      <w:r>
        <w:rPr>
          <w:rFonts w:hint="eastAsia" w:ascii="楷体_GB2312" w:hAnsi="CESI楷体-GB13000" w:eastAsia="楷体_GB2312" w:cs="CESI楷体-GB13000"/>
          <w:color w:val="auto"/>
          <w:szCs w:val="32"/>
          <w:u w:val="single"/>
        </w:rPr>
        <w:t xml:space="preserve">                              </w:t>
      </w:r>
    </w:p>
    <w:p>
      <w:pPr>
        <w:spacing w:line="360" w:lineRule="auto"/>
        <w:ind w:firstLine="960" w:firstLineChars="300"/>
        <w:jc w:val="left"/>
        <w:rPr>
          <w:rFonts w:hint="eastAsia" w:ascii="楷体_GB2312" w:hAnsi="CESI楷体-GB13000" w:eastAsia="楷体_GB2312" w:cs="CESI楷体-GB13000"/>
          <w:color w:val="auto"/>
          <w:szCs w:val="32"/>
          <w:u w:val="single"/>
        </w:rPr>
      </w:pPr>
      <w:r>
        <w:rPr>
          <w:rFonts w:hint="eastAsia" w:ascii="楷体_GB2312" w:hAnsi="CESI楷体-GB13000" w:eastAsia="楷体_GB2312" w:cs="CESI楷体-GB13000"/>
          <w:color w:val="auto"/>
          <w:szCs w:val="32"/>
        </w:rPr>
        <w:t>运营主体（盖章）：</w:t>
      </w:r>
      <w:r>
        <w:rPr>
          <w:rFonts w:hint="eastAsia" w:ascii="楷体_GB2312" w:hAnsi="CESI楷体-GB13000" w:eastAsia="楷体_GB2312" w:cs="CESI楷体-GB13000"/>
          <w:color w:val="auto"/>
          <w:szCs w:val="32"/>
          <w:u w:val="single"/>
        </w:rPr>
        <w:t xml:space="preserve">                          </w:t>
      </w:r>
    </w:p>
    <w:p>
      <w:pPr>
        <w:spacing w:line="360" w:lineRule="auto"/>
        <w:ind w:firstLine="960" w:firstLineChars="300"/>
        <w:jc w:val="left"/>
        <w:rPr>
          <w:rFonts w:hint="eastAsia" w:ascii="楷体_GB2312" w:hAnsi="CESI楷体-GB13000" w:eastAsia="楷体_GB2312" w:cs="CESI楷体-GB13000"/>
          <w:color w:val="auto"/>
          <w:szCs w:val="32"/>
        </w:rPr>
      </w:pPr>
      <w:r>
        <w:rPr>
          <w:rFonts w:hint="eastAsia" w:ascii="楷体_GB2312" w:hAnsi="CESI楷体-GB13000" w:eastAsia="楷体_GB2312" w:cs="CESI楷体-GB13000"/>
          <w:color w:val="auto"/>
          <w:szCs w:val="32"/>
        </w:rPr>
        <w:t>联    系    人：</w:t>
      </w:r>
      <w:r>
        <w:rPr>
          <w:rFonts w:hint="eastAsia" w:ascii="楷体_GB2312" w:hAnsi="CESI楷体-GB13000" w:eastAsia="楷体_GB2312" w:cs="CESI楷体-GB13000"/>
          <w:color w:val="auto"/>
          <w:szCs w:val="32"/>
          <w:u w:val="single"/>
        </w:rPr>
        <w:t xml:space="preserve">                            </w:t>
      </w:r>
    </w:p>
    <w:p>
      <w:pPr>
        <w:spacing w:line="360" w:lineRule="auto"/>
        <w:ind w:firstLine="960" w:firstLineChars="300"/>
        <w:jc w:val="left"/>
        <w:rPr>
          <w:rFonts w:hint="eastAsia" w:ascii="楷体_GB2312" w:hAnsi="Calibri" w:eastAsia="楷体_GB2312"/>
          <w:color w:val="auto"/>
          <w:szCs w:val="32"/>
        </w:rPr>
      </w:pPr>
      <w:r>
        <w:rPr>
          <w:rFonts w:hint="eastAsia" w:ascii="楷体_GB2312" w:hAnsi="CESI楷体-GB13000" w:eastAsia="楷体_GB2312" w:cs="CESI楷体-GB13000"/>
          <w:color w:val="auto"/>
          <w:szCs w:val="32"/>
        </w:rPr>
        <w:t>联  系  方  式：</w:t>
      </w:r>
      <w:r>
        <w:rPr>
          <w:rFonts w:hint="eastAsia" w:ascii="楷体_GB2312" w:hAnsi="CESI楷体-GB13000" w:eastAsia="楷体_GB2312" w:cs="CESI楷体-GB13000"/>
          <w:color w:val="auto"/>
          <w:szCs w:val="32"/>
          <w:u w:val="single"/>
        </w:rPr>
        <w:t xml:space="preserve">                            </w:t>
      </w:r>
    </w:p>
    <w:p>
      <w:pPr>
        <w:spacing w:line="360" w:lineRule="auto"/>
        <w:jc w:val="left"/>
        <w:rPr>
          <w:rFonts w:hint="eastAsia" w:ascii="楷体_GB2312" w:hAnsi="Calibri" w:eastAsia="楷体_GB2312"/>
          <w:color w:val="auto"/>
          <w:szCs w:val="32"/>
        </w:rPr>
      </w:pPr>
      <w:r>
        <w:rPr>
          <w:rFonts w:hint="eastAsia" w:ascii="楷体_GB2312" w:hAnsi="Calibri" w:eastAsia="楷体_GB2312"/>
          <w:color w:val="auto"/>
          <w:szCs w:val="32"/>
        </w:rPr>
        <w:t xml:space="preserve">            </w:t>
      </w:r>
      <w:r>
        <w:rPr>
          <w:rFonts w:hint="eastAsia" w:ascii="楷体_GB2312" w:hAnsi="宋体" w:eastAsia="楷体_GB2312"/>
          <w:b/>
          <w:color w:val="auto"/>
          <w:szCs w:val="32"/>
        </w:rPr>
        <w:t xml:space="preserve"> </w:t>
      </w:r>
      <w:r>
        <w:rPr>
          <w:rFonts w:hint="eastAsia" w:ascii="楷体_GB2312" w:hAnsi="Calibri" w:eastAsia="楷体_GB2312"/>
          <w:color w:val="auto"/>
          <w:szCs w:val="32"/>
        </w:rPr>
        <w:t xml:space="preserve">             </w:t>
      </w:r>
    </w:p>
    <w:p>
      <w:pPr>
        <w:jc w:val="center"/>
        <w:rPr>
          <w:rFonts w:hint="eastAsia" w:ascii="楷体_GB2312" w:hAnsi="Calibri" w:eastAsia="楷体_GB2312"/>
          <w:color w:val="auto"/>
          <w:szCs w:val="32"/>
        </w:rPr>
      </w:pPr>
      <w:r>
        <w:rPr>
          <w:rFonts w:hint="eastAsia" w:ascii="楷体_GB2312" w:hAnsi="Calibri" w:eastAsia="楷体_GB2312"/>
          <w:color w:val="auto"/>
          <w:szCs w:val="32"/>
        </w:rPr>
        <w:t>湖北省科学技术厅制</w:t>
      </w:r>
    </w:p>
    <w:p>
      <w:pPr>
        <w:widowControl/>
        <w:numPr>
          <w:ilvl w:val="0"/>
          <w:numId w:val="1"/>
        </w:numPr>
        <w:ind w:firstLine="640" w:firstLineChars="200"/>
        <w:jc w:val="left"/>
        <w:textAlignment w:val="center"/>
        <w:rPr>
          <w:rFonts w:hint="eastAsia" w:ascii="黑体" w:hAnsi="黑体" w:eastAsia="黑体" w:cs="CESI仿宋-GB13000"/>
          <w:b/>
          <w:bCs/>
          <w:color w:val="auto"/>
          <w:kern w:val="0"/>
          <w:szCs w:val="32"/>
          <w:lang w:bidi="ar"/>
        </w:rPr>
      </w:pPr>
      <w:r>
        <w:rPr>
          <w:rFonts w:hint="eastAsia" w:ascii="黑体" w:hAnsi="Calibri" w:eastAsia="黑体"/>
          <w:color w:val="auto"/>
          <w:szCs w:val="22"/>
        </w:rPr>
        <w:br w:type="page"/>
      </w:r>
      <w:r>
        <w:rPr>
          <w:rFonts w:hint="eastAsia" w:ascii="黑体" w:hAnsi="黑体" w:eastAsia="黑体"/>
          <w:color w:val="auto"/>
          <w:szCs w:val="32"/>
        </w:rPr>
        <w:t>年度孵化机构绩效评价指标</w:t>
      </w:r>
      <w:r>
        <w:rPr>
          <w:rFonts w:hint="eastAsia" w:ascii="黑体" w:hAnsi="黑体" w:eastAsia="黑体" w:cs="CESI黑体-GB13000"/>
          <w:color w:val="auto"/>
          <w:kern w:val="0"/>
          <w:szCs w:val="32"/>
          <w:lang w:bidi="ar"/>
        </w:rPr>
        <w:t>表</w:t>
      </w:r>
    </w:p>
    <w:tbl>
      <w:tblPr>
        <w:tblStyle w:val="13"/>
        <w:tblW w:w="8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40"/>
        <w:gridCol w:w="697"/>
        <w:gridCol w:w="4454"/>
        <w:gridCol w:w="684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881" w:hRule="exact"/>
          <w:jc w:val="center"/>
        </w:trPr>
        <w:tc>
          <w:tcPr>
            <w:tcW w:w="224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b/>
                <w:color w:val="auto"/>
                <w:kern w:val="0"/>
                <w:szCs w:val="32"/>
              </w:rPr>
              <w:t>一级指标</w:t>
            </w:r>
          </w:p>
        </w:tc>
        <w:tc>
          <w:tcPr>
            <w:tcW w:w="5151" w:type="dxa"/>
            <w:gridSpan w:val="2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/>
                <w:color w:val="auto"/>
                <w:kern w:val="0"/>
                <w:szCs w:val="32"/>
              </w:rPr>
              <w:t>二级指标</w:t>
            </w:r>
          </w:p>
        </w:tc>
        <w:tc>
          <w:tcPr>
            <w:tcW w:w="684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/>
                <w:color w:val="auto"/>
                <w:kern w:val="0"/>
                <w:szCs w:val="32"/>
              </w:rPr>
              <w:t>单位</w:t>
            </w:r>
          </w:p>
        </w:tc>
        <w:tc>
          <w:tcPr>
            <w:tcW w:w="76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b/>
                <w:color w:val="auto"/>
                <w:kern w:val="0"/>
                <w:szCs w:val="32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737" w:hRule="exact"/>
          <w:jc w:val="center"/>
        </w:trPr>
        <w:tc>
          <w:tcPr>
            <w:tcW w:w="224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</w:pPr>
            <w:bookmarkStart w:id="2" w:name="OLE_LINK1" w:colFirst="2" w:colLast="2"/>
            <w:r>
              <w:rPr>
                <w:rFonts w:hint="eastAsia" w:ascii="仿宋_GB2312" w:hAnsi="CESI仿宋-GB13000" w:cs="CESI仿宋-GB13000"/>
                <w:b/>
                <w:color w:val="auto"/>
                <w:kern w:val="0"/>
                <w:szCs w:val="32"/>
              </w:rPr>
              <w:t>一、专业服务（20分）</w:t>
            </w: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  <w:t>1.1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专业孵化服务人员数量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人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737" w:hRule="exact"/>
          <w:jc w:val="center"/>
        </w:trPr>
        <w:tc>
          <w:tcPr>
            <w:tcW w:w="224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</w:pP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  <w:t>1.2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  <w:t>专业技术平台数量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  <w:t>个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737" w:hRule="exact"/>
          <w:jc w:val="center"/>
        </w:trPr>
        <w:tc>
          <w:tcPr>
            <w:tcW w:w="224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</w:pP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  <w:t>1.3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  <w:t>与省内外高校院所合作数量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家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737" w:hRule="exact"/>
          <w:jc w:val="center"/>
        </w:trPr>
        <w:tc>
          <w:tcPr>
            <w:tcW w:w="224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</w:pP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  <w:t>1.4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年度孵化服务活动开展数量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场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958" w:hRule="exact"/>
          <w:jc w:val="center"/>
        </w:trPr>
        <w:tc>
          <w:tcPr>
            <w:tcW w:w="224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/>
                <w:color w:val="auto"/>
                <w:kern w:val="0"/>
                <w:szCs w:val="32"/>
              </w:rPr>
              <w:t>二、资金服务（15分）</w:t>
            </w: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  <w:t>2.1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  <w:t>自有种子资金总额</w:t>
            </w: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（金额不低于100万元）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  <w:t>万元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1680" w:hRule="exact"/>
          <w:jc w:val="center"/>
        </w:trPr>
        <w:tc>
          <w:tcPr>
            <w:tcW w:w="224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</w:pP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  <w:t>2.2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合作设立的孵化资金中出资额（合作的孵化资金总额不低于100万元）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  <w:t>万元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1562" w:hRule="exact"/>
          <w:jc w:val="center"/>
        </w:trPr>
        <w:tc>
          <w:tcPr>
            <w:tcW w:w="224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</w:pP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  <w:t>2.3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年度获得股权投资的在孵企业数量（单笔获得投资金额不低于30万元）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  <w:t>家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827" w:hRule="exact"/>
          <w:jc w:val="center"/>
        </w:trPr>
        <w:tc>
          <w:tcPr>
            <w:tcW w:w="224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/>
                <w:color w:val="auto"/>
                <w:kern w:val="0"/>
                <w:szCs w:val="32"/>
              </w:rPr>
              <w:t>三、孵化绩效（50分）</w:t>
            </w: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  <w:t>3.1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在孵企业数量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家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827" w:hRule="exact"/>
          <w:jc w:val="center"/>
        </w:trPr>
        <w:tc>
          <w:tcPr>
            <w:tcW w:w="224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CESI仿宋-GB13000" w:cs="CESI仿宋-GB13000"/>
                <w:b/>
                <w:color w:val="auto"/>
                <w:kern w:val="0"/>
                <w:szCs w:val="32"/>
              </w:rPr>
            </w:pP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  <w:t>3.2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年度新注册在孵企业数量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家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827" w:hRule="exact"/>
          <w:jc w:val="center"/>
        </w:trPr>
        <w:tc>
          <w:tcPr>
            <w:tcW w:w="224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CESI仿宋-GB13000" w:cs="CESI仿宋-GB13000"/>
                <w:b/>
                <w:color w:val="auto"/>
                <w:kern w:val="0"/>
                <w:szCs w:val="32"/>
              </w:rPr>
            </w:pP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  <w:t>3.3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在孵企业中高校院所科技人员创办的企业数量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家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827" w:hRule="exact"/>
          <w:jc w:val="center"/>
        </w:trPr>
        <w:tc>
          <w:tcPr>
            <w:tcW w:w="224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CESI仿宋-GB13000" w:cs="CESI仿宋-GB13000"/>
                <w:b/>
                <w:color w:val="auto"/>
                <w:kern w:val="0"/>
                <w:szCs w:val="32"/>
              </w:rPr>
            </w:pP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  <w:t>3.4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在孵企业中毕业2年内高校毕业生创办的企业数量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家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827" w:hRule="exact"/>
          <w:jc w:val="center"/>
        </w:trPr>
        <w:tc>
          <w:tcPr>
            <w:tcW w:w="224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CESI仿宋-GB13000" w:cs="CESI仿宋-GB13000"/>
                <w:b/>
                <w:color w:val="auto"/>
                <w:kern w:val="0"/>
                <w:szCs w:val="32"/>
              </w:rPr>
            </w:pP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  <w:t>3.5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年度毕业企业数量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家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1017" w:hRule="exact"/>
          <w:jc w:val="center"/>
        </w:trPr>
        <w:tc>
          <w:tcPr>
            <w:tcW w:w="224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CESI仿宋-GB13000" w:cs="CESI仿宋-GB13000"/>
                <w:b/>
                <w:color w:val="auto"/>
                <w:kern w:val="0"/>
                <w:szCs w:val="32"/>
              </w:rPr>
            </w:pP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  <w:t>3.6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年度在孵企业中首次认定为高新技术企业数量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  <w:t>家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1056" w:hRule="exact"/>
          <w:jc w:val="center"/>
        </w:trPr>
        <w:tc>
          <w:tcPr>
            <w:tcW w:w="224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</w:pP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  <w:t>3.7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年度在孵企业获得知识产权授权数量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  <w:t>项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1074" w:hRule="exact"/>
          <w:jc w:val="center"/>
        </w:trPr>
        <w:tc>
          <w:tcPr>
            <w:tcW w:w="224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</w:pP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  <w:t>3.8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年度参与全国创新创业大赛的在孵企业数量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  <w:t>家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1145" w:hRule="exact"/>
          <w:jc w:val="center"/>
        </w:trPr>
        <w:tc>
          <w:tcPr>
            <w:tcW w:w="224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</w:pP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kern w:val="0"/>
                <w:szCs w:val="32"/>
              </w:rPr>
              <w:t>3.9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年度在孵企业中入库的科技型中小企业数量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家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737" w:hRule="exact"/>
          <w:jc w:val="center"/>
        </w:trPr>
        <w:tc>
          <w:tcPr>
            <w:tcW w:w="224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  <w:t>四、可持续发展（15分）</w:t>
            </w: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  <w:t>4.1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年度孵化机构总收入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万元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1088" w:hRule="exact"/>
          <w:jc w:val="center"/>
        </w:trPr>
        <w:tc>
          <w:tcPr>
            <w:tcW w:w="224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</w:pP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bCs/>
                <w:color w:val="auto"/>
                <w:szCs w:val="32"/>
              </w:rPr>
              <w:t>4.2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年度孵化服务收入和投资收入占总收入比重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%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1228" w:hRule="exact"/>
          <w:jc w:val="center"/>
        </w:trPr>
        <w:tc>
          <w:tcPr>
            <w:tcW w:w="224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CESI仿宋-GB13000" w:cs="CESI仿宋-GB13000"/>
                <w:b/>
                <w:color w:val="auto"/>
                <w:szCs w:val="32"/>
              </w:rPr>
            </w:pPr>
          </w:p>
        </w:tc>
        <w:tc>
          <w:tcPr>
            <w:tcW w:w="69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4.3</w:t>
            </w:r>
          </w:p>
        </w:tc>
        <w:tc>
          <w:tcPr>
            <w:tcW w:w="44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按时参与科技部火炬统计工作情况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  <w:r>
              <w:rPr>
                <w:rFonts w:hint="eastAsia" w:ascii="仿宋_GB2312" w:hAnsi="CESI仿宋-GB13000" w:cs="CESI仿宋-GB13000"/>
                <w:color w:val="auto"/>
                <w:szCs w:val="32"/>
              </w:rPr>
              <w:t>有</w:t>
            </w:r>
            <w:r>
              <w:rPr>
                <w:rFonts w:hint="eastAsia" w:ascii="仿宋_GB2312" w:hAnsi="CESI仿宋-GB13000" w:cs="CESI仿宋-GB13000"/>
                <w:color w:val="auto"/>
                <w:szCs w:val="32"/>
                <w:lang w:val="en"/>
              </w:rPr>
              <w:t>/无</w:t>
            </w:r>
          </w:p>
        </w:tc>
        <w:tc>
          <w:tcPr>
            <w:tcW w:w="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textAlignment w:val="center"/>
              <w:rPr>
                <w:rFonts w:hint="eastAsia" w:ascii="仿宋_GB2312" w:hAnsi="CESI仿宋-GB13000" w:cs="CESI仿宋-GB13000"/>
                <w:color w:val="auto"/>
                <w:szCs w:val="32"/>
              </w:rPr>
            </w:pPr>
          </w:p>
        </w:tc>
      </w:tr>
      <w:bookmarkEnd w:id="2"/>
    </w:tbl>
    <w:p>
      <w:pPr>
        <w:rPr>
          <w:rFonts w:hint="eastAsia" w:ascii="仿宋_GB2312" w:hAnsi="黑体" w:cs="黑体"/>
          <w:color w:val="auto"/>
          <w:kern w:val="0"/>
          <w:szCs w:val="32"/>
          <w:lang w:bidi="ar"/>
        </w:rPr>
      </w:pPr>
    </w:p>
    <w:p>
      <w:pPr>
        <w:widowControl/>
        <w:numPr>
          <w:ilvl w:val="0"/>
          <w:numId w:val="1"/>
        </w:numPr>
        <w:ind w:firstLine="640" w:firstLineChars="200"/>
        <w:jc w:val="left"/>
        <w:textAlignment w:val="center"/>
        <w:rPr>
          <w:rFonts w:hint="eastAsia" w:ascii="黑体" w:hAnsi="黑体" w:eastAsia="黑体"/>
          <w:color w:val="auto"/>
          <w:szCs w:val="32"/>
        </w:rPr>
      </w:pPr>
      <w:r>
        <w:rPr>
          <w:rFonts w:hint="eastAsia" w:ascii="黑体" w:hAnsi="黑体" w:eastAsia="黑体"/>
          <w:color w:val="auto"/>
          <w:szCs w:val="32"/>
        </w:rPr>
        <w:t>证明材料</w:t>
      </w:r>
    </w:p>
    <w:p>
      <w:pPr>
        <w:spacing w:line="600" w:lineRule="exact"/>
        <w:ind w:firstLine="640" w:firstLineChars="200"/>
        <w:rPr>
          <w:rFonts w:hint="eastAsia" w:ascii="仿宋_GB2312" w:hAnsi="方正仿宋_GBK" w:cs="方正仿宋_GBK"/>
          <w:color w:val="auto"/>
          <w:szCs w:val="32"/>
        </w:rPr>
      </w:pPr>
      <w:r>
        <w:rPr>
          <w:rFonts w:hint="eastAsia" w:ascii="仿宋_GB2312" w:hAnsi="方正仿宋_GBK" w:cs="方正仿宋_GBK"/>
          <w:color w:val="auto"/>
          <w:szCs w:val="32"/>
        </w:rPr>
        <w:t>请按评价表中各指标验证所需要的佐证材料要求，依次按顺序装订证明材料复印件。</w:t>
      </w:r>
    </w:p>
    <w:bookmarkEnd w:id="0"/>
    <w:bookmarkEnd w:id="1"/>
    <w:p>
      <w:pPr>
        <w:spacing w:line="600" w:lineRule="exact"/>
        <w:rPr>
          <w:rFonts w:hint="eastAsia" w:ascii="仿宋_GB2312" w:hAnsi="CESI仿宋-GB13000" w:cs="CESI仿宋-GB13000"/>
          <w:color w:val="auto"/>
          <w:sz w:val="44"/>
          <w:szCs w:val="44"/>
        </w:rPr>
      </w:pPr>
      <w:bookmarkStart w:id="3" w:name="_GoBack"/>
      <w:bookmarkEnd w:id="3"/>
    </w:p>
    <w:sectPr>
      <w:footerReference r:id="rId3" w:type="default"/>
      <w:footerReference r:id="rId4" w:type="even"/>
      <w:pgSz w:w="11906" w:h="16838"/>
      <w:pgMar w:top="1985" w:right="1588" w:bottom="2098" w:left="1474" w:header="851" w:footer="992" w:gutter="0"/>
      <w:pgNumType w:fmt="numberInDash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6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ESI黑体-GB13000">
    <w:altName w:val="黑体"/>
    <w:panose1 w:val="02000500000000000000"/>
    <w:charset w:val="00"/>
    <w:family w:val="auto"/>
    <w:pitch w:val="default"/>
    <w:sig w:usb0="800002BF" w:usb1="38CF7CF8" w:usb2="00000016" w:usb3="00000000" w:csb0="0004000F" w:csb1="00000000"/>
  </w:font>
  <w:font w:name="方正小标宋_GBK">
    <w:altName w:val="Arial Unicode MS"/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CESI楷体-GB13000">
    <w:altName w:val="宋体"/>
    <w:panose1 w:val="02000500000000000000"/>
    <w:charset w:val="00"/>
    <w:family w:val="auto"/>
    <w:pitch w:val="default"/>
    <w:sig w:usb0="800002BF" w:usb1="38CF7CF8" w:usb2="00000016" w:usb3="00000000" w:csb0="0004000F" w:csb1="00000000"/>
  </w:font>
  <w:font w:name="CESI仿宋-GB13000">
    <w:altName w:val="仿宋"/>
    <w:panose1 w:val="02000500000000000000"/>
    <w:charset w:val="00"/>
    <w:family w:val="auto"/>
    <w:pitch w:val="default"/>
    <w:sig w:usb0="800002BF" w:usb1="18CF7CF8" w:usb2="00000016" w:usb3="00000000" w:csb0="0004000F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16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ascii="宋体" w:hAnsi="宋体" w:eastAsia="宋体"/>
        <w:color w:val="auto"/>
        <w:sz w:val="28"/>
        <w:szCs w:val="28"/>
      </w:rPr>
    </w:pPr>
    <w:r>
      <w:rPr>
        <w:rFonts w:ascii="宋体" w:hAnsi="宋体" w:eastAsia="宋体"/>
        <w:color w:val="auto"/>
        <w:sz w:val="28"/>
        <w:szCs w:val="28"/>
      </w:rPr>
      <w:fldChar w:fldCharType="begin"/>
    </w:r>
    <w:r>
      <w:rPr>
        <w:rFonts w:ascii="宋体" w:hAnsi="宋体" w:eastAsia="宋体"/>
        <w:color w:val="auto"/>
        <w:sz w:val="28"/>
        <w:szCs w:val="28"/>
      </w:rPr>
      <w:instrText xml:space="preserve"> PAGE   \* MERGEFORMAT </w:instrText>
    </w:r>
    <w:r>
      <w:rPr>
        <w:rFonts w:ascii="宋体" w:hAnsi="宋体" w:eastAsia="宋体"/>
        <w:color w:val="auto"/>
        <w:sz w:val="28"/>
        <w:szCs w:val="28"/>
      </w:rPr>
      <w:fldChar w:fldCharType="separate"/>
    </w:r>
    <w:r>
      <w:rPr>
        <w:rFonts w:ascii="宋体" w:hAnsi="宋体" w:eastAsia="宋体"/>
        <w:color w:val="auto"/>
        <w:sz w:val="28"/>
        <w:szCs w:val="28"/>
        <w:lang w:val="zh-CN"/>
      </w:rPr>
      <w:t>-</w:t>
    </w:r>
    <w:r>
      <w:rPr>
        <w:rFonts w:ascii="宋体" w:hAnsi="宋体" w:eastAsia="宋体"/>
        <w:color w:val="auto"/>
        <w:sz w:val="28"/>
        <w:szCs w:val="28"/>
        <w:lang/>
      </w:rPr>
      <w:t xml:space="preserve"> 13 -</w:t>
    </w:r>
    <w:r>
      <w:rPr>
        <w:rFonts w:ascii="宋体" w:hAnsi="宋体" w:eastAsia="宋体"/>
        <w:color w:val="auto"/>
        <w:sz w:val="28"/>
        <w:szCs w:val="28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宋体" w:hAnsi="宋体" w:eastAsia="宋体"/>
        <w:color w:val="auto"/>
        <w:sz w:val="28"/>
        <w:szCs w:val="28"/>
      </w:rPr>
    </w:pPr>
    <w:r>
      <w:rPr>
        <w:rFonts w:ascii="宋体" w:hAnsi="宋体" w:eastAsia="宋体"/>
        <w:color w:val="auto"/>
        <w:sz w:val="28"/>
        <w:szCs w:val="28"/>
      </w:rPr>
      <w:fldChar w:fldCharType="begin"/>
    </w:r>
    <w:r>
      <w:rPr>
        <w:rFonts w:ascii="宋体" w:hAnsi="宋体" w:eastAsia="宋体"/>
        <w:color w:val="auto"/>
        <w:sz w:val="28"/>
        <w:szCs w:val="28"/>
      </w:rPr>
      <w:instrText xml:space="preserve"> PAGE   \* MERGEFORMAT </w:instrText>
    </w:r>
    <w:r>
      <w:rPr>
        <w:rFonts w:ascii="宋体" w:hAnsi="宋体" w:eastAsia="宋体"/>
        <w:color w:val="auto"/>
        <w:sz w:val="28"/>
        <w:szCs w:val="28"/>
      </w:rPr>
      <w:fldChar w:fldCharType="separate"/>
    </w:r>
    <w:r>
      <w:rPr>
        <w:rFonts w:ascii="宋体" w:hAnsi="宋体" w:eastAsia="宋体"/>
        <w:color w:val="auto"/>
        <w:sz w:val="28"/>
        <w:szCs w:val="28"/>
        <w:lang w:val="zh-CN"/>
      </w:rPr>
      <w:t>-</w:t>
    </w:r>
    <w:r>
      <w:rPr>
        <w:rFonts w:ascii="宋体" w:hAnsi="宋体" w:eastAsia="宋体"/>
        <w:color w:val="auto"/>
        <w:sz w:val="28"/>
        <w:szCs w:val="28"/>
        <w:lang/>
      </w:rPr>
      <w:t xml:space="preserve"> 12 -</w:t>
    </w:r>
    <w:r>
      <w:rPr>
        <w:rFonts w:ascii="宋体" w:hAnsi="宋体" w:eastAsia="宋体"/>
        <w:color w:val="auto"/>
        <w:sz w:val="28"/>
        <w:szCs w:val="28"/>
      </w:rP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135838"/>
    <w:multiLevelType w:val="singleLevel"/>
    <w:tmpl w:val="36135838"/>
    <w:lvl w:ilvl="0" w:tentative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60"/>
  <w:drawingGridVerticalSpacing w:val="435"/>
  <w:displayHorizontalDrawingGridEvery w:val="0"/>
  <w:displayVerticalDrawingGridEvery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4Y2I3NzJmZDhlMWEwZDE5MzBkZGRhYzllNDY2NWQifQ=="/>
  </w:docVars>
  <w:rsids>
    <w:rsidRoot w:val="00172A27"/>
    <w:rsid w:val="00080C56"/>
    <w:rsid w:val="000E1CD6"/>
    <w:rsid w:val="000E36A2"/>
    <w:rsid w:val="000F3CB5"/>
    <w:rsid w:val="001520D0"/>
    <w:rsid w:val="0017111F"/>
    <w:rsid w:val="00184D2B"/>
    <w:rsid w:val="001A59E6"/>
    <w:rsid w:val="001B6292"/>
    <w:rsid w:val="001F275C"/>
    <w:rsid w:val="00217A36"/>
    <w:rsid w:val="00234308"/>
    <w:rsid w:val="00237150"/>
    <w:rsid w:val="00251C37"/>
    <w:rsid w:val="002A3333"/>
    <w:rsid w:val="002C4DB6"/>
    <w:rsid w:val="002F6152"/>
    <w:rsid w:val="00355827"/>
    <w:rsid w:val="003B58B3"/>
    <w:rsid w:val="003B6B53"/>
    <w:rsid w:val="003E38B9"/>
    <w:rsid w:val="003F108B"/>
    <w:rsid w:val="003F55EE"/>
    <w:rsid w:val="00420B2B"/>
    <w:rsid w:val="004805E4"/>
    <w:rsid w:val="00494A4F"/>
    <w:rsid w:val="00496558"/>
    <w:rsid w:val="004F2942"/>
    <w:rsid w:val="00590C99"/>
    <w:rsid w:val="005B7796"/>
    <w:rsid w:val="005F3B00"/>
    <w:rsid w:val="00600B79"/>
    <w:rsid w:val="00621CDD"/>
    <w:rsid w:val="0063634E"/>
    <w:rsid w:val="006366C5"/>
    <w:rsid w:val="006E7BE2"/>
    <w:rsid w:val="006F7B44"/>
    <w:rsid w:val="007172B1"/>
    <w:rsid w:val="00755E2B"/>
    <w:rsid w:val="00764941"/>
    <w:rsid w:val="007652A6"/>
    <w:rsid w:val="00776122"/>
    <w:rsid w:val="0078263D"/>
    <w:rsid w:val="00797ADE"/>
    <w:rsid w:val="007D7000"/>
    <w:rsid w:val="00852147"/>
    <w:rsid w:val="00856250"/>
    <w:rsid w:val="00945E23"/>
    <w:rsid w:val="00965E26"/>
    <w:rsid w:val="009D25BE"/>
    <w:rsid w:val="00A00112"/>
    <w:rsid w:val="00AC1387"/>
    <w:rsid w:val="00AE2C4B"/>
    <w:rsid w:val="00B02B06"/>
    <w:rsid w:val="00B26598"/>
    <w:rsid w:val="00B27228"/>
    <w:rsid w:val="00C2527C"/>
    <w:rsid w:val="00C919E1"/>
    <w:rsid w:val="00C938D0"/>
    <w:rsid w:val="00D26170"/>
    <w:rsid w:val="00D4677A"/>
    <w:rsid w:val="00DC0E71"/>
    <w:rsid w:val="00DE3E3D"/>
    <w:rsid w:val="00F04EDA"/>
    <w:rsid w:val="00F13380"/>
    <w:rsid w:val="00F33796"/>
    <w:rsid w:val="00F559C3"/>
    <w:rsid w:val="00F64B7F"/>
    <w:rsid w:val="00FA4F62"/>
    <w:rsid w:val="00FC6A32"/>
    <w:rsid w:val="1CEF6A39"/>
    <w:rsid w:val="4FFE931B"/>
    <w:rsid w:val="5EEFB25F"/>
    <w:rsid w:val="68551840"/>
    <w:rsid w:val="6BA51E03"/>
    <w:rsid w:val="6FDF25D0"/>
    <w:rsid w:val="6FFA3583"/>
    <w:rsid w:val="79DE0E0F"/>
    <w:rsid w:val="7BDD024B"/>
    <w:rsid w:val="89BB800E"/>
    <w:rsid w:val="BB3927FB"/>
    <w:rsid w:val="BE8F86EB"/>
    <w:rsid w:val="BEFF7A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color w:val="FF0000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uppressAutoHyphens/>
      <w:spacing w:before="120" w:after="60" w:line="360" w:lineRule="auto"/>
      <w:ind w:firstLine="883" w:firstLineChars="200"/>
      <w:jc w:val="left"/>
      <w:outlineLvl w:val="0"/>
    </w:pPr>
    <w:rPr>
      <w:rFonts w:ascii="Calibri" w:hAnsi="Calibri" w:eastAsia="黑体"/>
      <w:b/>
      <w:color w:val="auto"/>
      <w:kern w:val="44"/>
      <w:szCs w:val="24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color w:val="auto"/>
      <w:szCs w:val="32"/>
    </w:rPr>
  </w:style>
  <w:style w:type="character" w:default="1" w:styleId="15">
    <w:name w:val="Default Paragraph Font"/>
    <w:uiPriority w:val="0"/>
  </w:style>
  <w:style w:type="table" w:default="1" w:styleId="13">
    <w:name w:val="Normal Table"/>
    <w:semiHidden/>
    <w:uiPriority w:val="0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宋体"/>
      <w:color w:val="auto"/>
      <w:sz w:val="21"/>
      <w:szCs w:val="24"/>
    </w:rPr>
  </w:style>
  <w:style w:type="paragraph" w:styleId="5">
    <w:name w:val="Body Text"/>
    <w:basedOn w:val="1"/>
    <w:link w:val="18"/>
    <w:qFormat/>
    <w:uiPriority w:val="0"/>
    <w:rPr>
      <w:rFonts w:ascii="Calibri" w:hAnsi="Calibri" w:eastAsia="宋体" w:cs="Calibri"/>
      <w:color w:val="auto"/>
      <w:sz w:val="21"/>
      <w:szCs w:val="21"/>
    </w:rPr>
  </w:style>
  <w:style w:type="paragraph" w:styleId="6">
    <w:name w:val="Body Text Indent"/>
    <w:basedOn w:val="1"/>
    <w:link w:val="19"/>
    <w:uiPriority w:val="0"/>
    <w:pPr>
      <w:spacing w:after="120"/>
      <w:ind w:left="420" w:leftChars="200"/>
    </w:pPr>
  </w:style>
  <w:style w:type="paragraph" w:styleId="7">
    <w:name w:val="Date"/>
    <w:basedOn w:val="1"/>
    <w:next w:val="1"/>
    <w:link w:val="20"/>
    <w:uiPriority w:val="0"/>
    <w:pPr>
      <w:ind w:left="100" w:leftChars="2500"/>
    </w:pPr>
  </w:style>
  <w:style w:type="paragraph" w:styleId="8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paragraph" w:styleId="11">
    <w:name w:val="Title"/>
    <w:basedOn w:val="1"/>
    <w:next w:val="1"/>
    <w:link w:val="22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paragraph" w:styleId="12">
    <w:name w:val="Body Text First Indent 2"/>
    <w:basedOn w:val="6"/>
    <w:link w:val="23"/>
    <w:uiPriority w:val="0"/>
    <w:pPr>
      <w:ind w:firstLine="420" w:firstLineChars="200"/>
    </w:pPr>
  </w:style>
  <w:style w:type="table" w:styleId="14">
    <w:name w:val="Table Grid"/>
    <w:basedOn w:val="13"/>
    <w:qFormat/>
    <w:uiPriority w:val="0"/>
    <w:pPr>
      <w:widowControl w:val="0"/>
      <w:jc w:val="both"/>
    </w:pPr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标题 1 Char"/>
    <w:basedOn w:val="15"/>
    <w:link w:val="2"/>
    <w:uiPriority w:val="0"/>
    <w:rPr>
      <w:rFonts w:ascii="Calibri" w:hAnsi="Calibri" w:eastAsia="黑体"/>
      <w:b/>
      <w:kern w:val="44"/>
      <w:sz w:val="32"/>
      <w:szCs w:val="24"/>
    </w:rPr>
  </w:style>
  <w:style w:type="character" w:customStyle="1" w:styleId="17">
    <w:name w:val="标题 2 Char"/>
    <w:basedOn w:val="15"/>
    <w:link w:val="3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8">
    <w:name w:val="正文文本 Char"/>
    <w:basedOn w:val="15"/>
    <w:link w:val="5"/>
    <w:uiPriority w:val="0"/>
    <w:rPr>
      <w:rFonts w:ascii="Calibri" w:hAnsi="Calibri" w:cs="Calibri"/>
      <w:kern w:val="2"/>
      <w:sz w:val="21"/>
      <w:szCs w:val="21"/>
    </w:rPr>
  </w:style>
  <w:style w:type="character" w:customStyle="1" w:styleId="19">
    <w:name w:val="正文文本缩进 Char"/>
    <w:basedOn w:val="15"/>
    <w:link w:val="6"/>
    <w:uiPriority w:val="0"/>
    <w:rPr>
      <w:rFonts w:eastAsia="仿宋_GB2312"/>
      <w:color w:val="FF0000"/>
      <w:kern w:val="2"/>
      <w:sz w:val="32"/>
    </w:rPr>
  </w:style>
  <w:style w:type="character" w:customStyle="1" w:styleId="20">
    <w:name w:val="日期 Char"/>
    <w:basedOn w:val="15"/>
    <w:link w:val="7"/>
    <w:uiPriority w:val="0"/>
    <w:rPr>
      <w:rFonts w:eastAsia="仿宋_GB2312"/>
      <w:color w:val="FF0000"/>
      <w:kern w:val="2"/>
      <w:sz w:val="32"/>
    </w:rPr>
  </w:style>
  <w:style w:type="character" w:customStyle="1" w:styleId="21">
    <w:name w:val="页脚 Char"/>
    <w:basedOn w:val="15"/>
    <w:link w:val="8"/>
    <w:qFormat/>
    <w:uiPriority w:val="99"/>
    <w:rPr>
      <w:rFonts w:eastAsia="仿宋_GB2312"/>
      <w:color w:val="FF0000"/>
      <w:kern w:val="2"/>
      <w:sz w:val="18"/>
    </w:rPr>
  </w:style>
  <w:style w:type="character" w:customStyle="1" w:styleId="22">
    <w:name w:val="标题 Char"/>
    <w:basedOn w:val="15"/>
    <w:link w:val="11"/>
    <w:uiPriority w:val="0"/>
    <w:rPr>
      <w:rFonts w:ascii="Cambria" w:hAnsi="Cambria" w:cs="Times New Roman"/>
      <w:b/>
      <w:bCs/>
      <w:color w:val="FF0000"/>
      <w:kern w:val="2"/>
      <w:sz w:val="32"/>
      <w:szCs w:val="32"/>
    </w:rPr>
  </w:style>
  <w:style w:type="character" w:customStyle="1" w:styleId="23">
    <w:name w:val="正文首行缩进 2 Char"/>
    <w:basedOn w:val="19"/>
    <w:link w:val="12"/>
    <w:uiPriority w:val="0"/>
  </w:style>
  <w:style w:type="paragraph" w:customStyle="1" w:styleId="24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黑体"/>
      <w:color w:val="auto"/>
      <w:sz w:val="21"/>
      <w:szCs w:val="22"/>
    </w:rPr>
  </w:style>
  <w:style w:type="paragraph" w:customStyle="1" w:styleId="25">
    <w:name w:val="公文一级标题"/>
    <w:basedOn w:val="1"/>
    <w:uiPriority w:val="0"/>
    <w:pPr>
      <w:spacing w:line="560" w:lineRule="exact"/>
      <w:ind w:firstLine="640" w:firstLineChars="200"/>
      <w:jc w:val="center"/>
    </w:pPr>
    <w:rPr>
      <w:rFonts w:ascii="仿宋_GB2312" w:hAnsi="等线" w:eastAsia="方正小标宋简体"/>
      <w:color w:val="auto"/>
      <w:sz w:val="44"/>
      <w:szCs w:val="32"/>
    </w:rPr>
  </w:style>
  <w:style w:type="paragraph" w:customStyle="1" w:styleId="26">
    <w:name w:val="BodyText1I2"/>
    <w:basedOn w:val="1"/>
    <w:next w:val="1"/>
    <w:qFormat/>
    <w:uiPriority w:val="0"/>
    <w:pPr>
      <w:suppressAutoHyphens/>
      <w:spacing w:after="120"/>
      <w:ind w:left="420" w:leftChars="200" w:firstLine="420" w:firstLineChars="200"/>
      <w:textAlignment w:val="baseline"/>
    </w:pPr>
    <w:rPr>
      <w:rFonts w:ascii="Calibri" w:hAnsi="Calibri" w:eastAsia="宋体"/>
      <w:color w:val="auto"/>
      <w:sz w:val="21"/>
      <w:szCs w:val="24"/>
    </w:rPr>
  </w:style>
  <w:style w:type="paragraph" w:customStyle="1" w:styleId="27">
    <w:name w:val="paragraph"/>
    <w:basedOn w:val="1"/>
    <w:qFormat/>
    <w:uiPriority w:val="0"/>
    <w:pPr>
      <w:widowControl/>
      <w:suppressAutoHyphens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paragraph" w:customStyle="1" w:styleId="28">
    <w:name w:val="pa-2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customStyle="1" w:styleId="29">
    <w:name w:val="网格型1"/>
    <w:basedOn w:val="13"/>
    <w:qFormat/>
    <w:uiPriority w:val="59"/>
    <w:pPr>
      <w:widowControl w:val="0"/>
      <w:jc w:val="both"/>
    </w:pPr>
    <w:rPr>
      <w:rFonts w:ascii="Calibri" w:hAnsi="Calibri"/>
    </w:rPr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www.window7.com</Company>
  <Pages>8</Pages>
  <Words>2175</Words>
  <Characters>2324</Characters>
  <Lines>32</Lines>
  <Paragraphs>9</Paragraphs>
  <TotalTime>10</TotalTime>
  <ScaleCrop>false</ScaleCrop>
  <LinksUpToDate>false</LinksUpToDate>
  <CharactersWithSpaces>2580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2023-06-10T01:52:00Z</dcterms:created>
  <dc:creator>MC SYSTEM</dc:creator>
  <cp:lastModifiedBy>Akela</cp:lastModifiedBy>
  <cp:lastPrinted>2023-06-14T00:59:00Z</cp:lastPrinted>
  <dcterms:modified xsi:type="dcterms:W3CDTF">2023-06-14T01:47:57Z</dcterms:modified>
  <dc:title>关于报送第一、二季度有关文件、会议数据的函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9F422B0C9A994D12A17A64693B2F5B49_13</vt:lpwstr>
  </property>
</Properties>
</file>