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C8001" w14:textId="77777777" w:rsidR="00DE11C2" w:rsidRDefault="00DE11C2" w:rsidP="00DE11C2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14:paraId="21F76ED2" w14:textId="77777777" w:rsidR="00DE11C2" w:rsidRDefault="00DE11C2" w:rsidP="00DE11C2">
      <w:pPr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/>
          <w:bCs/>
          <w:sz w:val="44"/>
          <w:szCs w:val="44"/>
        </w:rPr>
        <w:t>湖北省</w:t>
      </w:r>
      <w:r>
        <w:rPr>
          <w:rFonts w:ascii="Times New Roman" w:eastAsia="方正小标宋简体" w:hAnsi="Times New Roman"/>
          <w:b/>
          <w:bCs/>
          <w:sz w:val="44"/>
          <w:szCs w:val="44"/>
        </w:rPr>
        <w:t>专精特新中小企业简单更名名单</w:t>
      </w:r>
    </w:p>
    <w:tbl>
      <w:tblPr>
        <w:tblW w:w="5573" w:type="pct"/>
        <w:tblInd w:w="-191" w:type="dxa"/>
        <w:tblLayout w:type="fixed"/>
        <w:tblLook w:val="0000" w:firstRow="0" w:lastRow="0" w:firstColumn="0" w:lastColumn="0" w:noHBand="0" w:noVBand="0"/>
      </w:tblPr>
      <w:tblGrid>
        <w:gridCol w:w="876"/>
        <w:gridCol w:w="3955"/>
        <w:gridCol w:w="4416"/>
      </w:tblGrid>
      <w:tr w:rsidR="00DE11C2" w14:paraId="79DEAD92" w14:textId="77777777" w:rsidTr="00E72453">
        <w:trPr>
          <w:trHeight w:val="540"/>
        </w:trPr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633A91" w14:textId="77777777" w:rsidR="00DE11C2" w:rsidRDefault="00DE11C2" w:rsidP="00E72453">
            <w:pPr>
              <w:widowControl/>
              <w:spacing w:line="480" w:lineRule="exact"/>
              <w:textAlignment w:val="center"/>
              <w:rPr>
                <w:rFonts w:ascii="Times New Roman" w:hAnsi="Times New Roman" w:hint="eastAsia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序</w:t>
            </w:r>
            <w:r>
              <w:rPr>
                <w:rFonts w:ascii="Times New Roman" w:hAnsi="Times New Roman" w:hint="eastAsia"/>
                <w:color w:val="000000"/>
                <w:kern w:val="0"/>
                <w:sz w:val="32"/>
                <w:szCs w:val="32"/>
                <w:lang w:bidi="ar"/>
              </w:rPr>
              <w:t>号</w:t>
            </w:r>
          </w:p>
        </w:tc>
        <w:tc>
          <w:tcPr>
            <w:tcW w:w="45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CAA31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</w:tr>
      <w:tr w:rsidR="00DE11C2" w14:paraId="59E25146" w14:textId="77777777" w:rsidTr="00E72453">
        <w:trPr>
          <w:trHeight w:val="375"/>
        </w:trPr>
        <w:tc>
          <w:tcPr>
            <w:tcW w:w="4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B5B78B" w14:textId="77777777" w:rsidR="00DE11C2" w:rsidRDefault="00DE11C2" w:rsidP="00E72453">
            <w:pPr>
              <w:widowControl/>
              <w:spacing w:line="480" w:lineRule="exact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4F32E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原名称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61897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现名称</w:t>
            </w:r>
          </w:p>
        </w:tc>
      </w:tr>
      <w:tr w:rsidR="00DE11C2" w14:paraId="45984853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54BE2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0EA75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大吉奥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信息技术有限公司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36AD0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吉奥时空信息技术股份有限公司</w:t>
            </w:r>
          </w:p>
        </w:tc>
      </w:tr>
      <w:tr w:rsidR="00DE11C2" w14:paraId="6836F317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1B5F6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280F0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武汉云岭光电有限公司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D4FE9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武汉云岭光电股份有限公司</w:t>
            </w:r>
          </w:p>
        </w:tc>
      </w:tr>
      <w:tr w:rsidR="00DE11C2" w14:paraId="379BC17F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18A13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ED3EA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武汉格蓝智能技术有限公司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8962B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武汉格蓝若智能技术股份有限公司</w:t>
            </w:r>
          </w:p>
        </w:tc>
      </w:tr>
      <w:tr w:rsidR="00DE11C2" w14:paraId="6BD6DEFF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5AEA8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3D1C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武汉长进激光技术有限公司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F4651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武汉长进光子技术股份有限公司</w:t>
            </w:r>
          </w:p>
        </w:tc>
      </w:tr>
      <w:tr w:rsidR="00DE11C2" w14:paraId="190B82B5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35CCF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04914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圣鹏环境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45DBB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圣鹏环境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科技股份有限公司</w:t>
            </w:r>
          </w:p>
        </w:tc>
      </w:tr>
      <w:tr w:rsidR="00DE11C2" w14:paraId="5B1B307F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A2113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7ABB4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东风（武汉）实业有限公司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6E6B6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东实（武汉）实业有限公司</w:t>
            </w:r>
          </w:p>
        </w:tc>
      </w:tr>
      <w:tr w:rsidR="00DE11C2" w14:paraId="210F452C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206F6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5F62A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武汉合康智能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电气有限公司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590B3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合智数字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能源技术有限公司</w:t>
            </w:r>
          </w:p>
        </w:tc>
      </w:tr>
      <w:tr w:rsidR="00DE11C2" w14:paraId="18F383B2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DD71D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6427AF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湖北马应龙八宝生物科技有限公司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53265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湖北马应龙生物科技有限公司</w:t>
            </w:r>
          </w:p>
        </w:tc>
      </w:tr>
      <w:tr w:rsidR="00DE11C2" w14:paraId="6214B051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10093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3DB29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武汉四通信息服务有限公司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F8DBCA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武汉吧哒科技股份有限公司</w:t>
            </w:r>
          </w:p>
        </w:tc>
      </w:tr>
      <w:tr w:rsidR="00DE11C2" w14:paraId="7A870890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BD0EC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EC019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武汉金</w:t>
            </w:r>
            <w:proofErr w:type="gramEnd"/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东方智能景观股份有限公司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04F06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金东方实业（武汉）集团股份有限公司</w:t>
            </w:r>
          </w:p>
        </w:tc>
      </w:tr>
      <w:tr w:rsidR="00DE11C2" w14:paraId="0F93648C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606D2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48604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武汉先同科技有限公司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A2B8A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武汉先同科技股份有限公司</w:t>
            </w:r>
          </w:p>
        </w:tc>
      </w:tr>
      <w:tr w:rsidR="00DE11C2" w14:paraId="5324D60B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84FBF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C319E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武汉洛芙科技股份有限公司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C5B7B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武汉洛芙科技有限公司</w:t>
            </w:r>
          </w:p>
        </w:tc>
      </w:tr>
      <w:tr w:rsidR="00DE11C2" w14:paraId="695D7DFF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344E8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B60F9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湖北美和易思教育科技有限公司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80558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武汉美和易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思数字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DE11C2" w14:paraId="63F5EBD0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77FB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AAA44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湖北金广农业科技股份有限公司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6C549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湖北金广农业科技有限公司</w:t>
            </w:r>
          </w:p>
        </w:tc>
      </w:tr>
      <w:tr w:rsidR="00DE11C2" w14:paraId="11E0EAFA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64650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83940E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广州中设机器人智能装备（武汉）有限公司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D3BC0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武汉中设机器人科技有限公司</w:t>
            </w:r>
          </w:p>
        </w:tc>
      </w:tr>
      <w:tr w:rsidR="00DE11C2" w14:paraId="5B908033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A346A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DB03C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湖北华亿电气有限公司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2C0A3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湖北华亿电气集团有限公司</w:t>
            </w:r>
          </w:p>
        </w:tc>
      </w:tr>
      <w:tr w:rsidR="00DE11C2" w14:paraId="06588E64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93026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D066D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武汉汉水计量科技有限公司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0600C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武汉汉水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水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高新科技有限公司</w:t>
            </w:r>
          </w:p>
        </w:tc>
      </w:tr>
      <w:tr w:rsidR="00DE11C2" w14:paraId="79CC86F6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5B395E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18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B496F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湖北宏源电力设计咨询有限公司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10C7C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湖北宏源电力科技有限公司</w:t>
            </w:r>
          </w:p>
        </w:tc>
      </w:tr>
      <w:tr w:rsidR="00DE11C2" w14:paraId="5913C1F5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6286A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D37A5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</w:t>
            </w: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汉东风科尔模具标准件有限公司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087F9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武汉科尔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精密科技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DE11C2" w14:paraId="0521D99E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04C8B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95FAB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黄石金朝阳粉末材料有限责任公司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C0023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黄石金朝阳科技有限公司</w:t>
            </w:r>
          </w:p>
        </w:tc>
      </w:tr>
      <w:tr w:rsidR="00DE11C2" w14:paraId="7445A776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A62995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96394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大冶市志联冶金有限责任公司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1F63D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湖北志联模具科技有限公司</w:t>
            </w:r>
          </w:p>
        </w:tc>
      </w:tr>
      <w:tr w:rsidR="00DE11C2" w14:paraId="413AE118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3645D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22193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东风（十堰）汽车液压动力有限公司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2DC06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湖北盛达动力科技有限公司</w:t>
            </w:r>
          </w:p>
        </w:tc>
      </w:tr>
      <w:tr w:rsidR="00DE11C2" w14:paraId="3ABD7DCD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DA3FF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D4D64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东风富奥泵业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2E0D3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富奥泵业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（湖北）有限公司</w:t>
            </w:r>
          </w:p>
        </w:tc>
      </w:tr>
      <w:tr w:rsidR="00DE11C2" w14:paraId="776C234B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8FE94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F43CE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中沃能源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（湖北）集团有限公司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D13F0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</w:t>
            </w: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沃能源</w:t>
            </w:r>
            <w:proofErr w:type="gramEnd"/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（湖北）集团股份有限公司</w:t>
            </w:r>
          </w:p>
        </w:tc>
      </w:tr>
      <w:tr w:rsidR="00DE11C2" w14:paraId="0E1E6A99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92EB2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54419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东风延锋（十堰）汽车饰件系统有限公司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63F79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东风延锋（十堰）汽车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坐舱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系统有限公司</w:t>
            </w:r>
          </w:p>
        </w:tc>
      </w:tr>
      <w:tr w:rsidR="00DE11C2" w14:paraId="556AB587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EC240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2F267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东风（十堰）车身部件有限责任公司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E2873A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东实车身部件（湖北）有限公司</w:t>
            </w:r>
          </w:p>
        </w:tc>
      </w:tr>
      <w:tr w:rsidR="00DE11C2" w14:paraId="356F5682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C2E6B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1AD3A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东风（十堰）底盘部件有限公司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3766C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东实底盘（湖北）有限公司</w:t>
            </w:r>
          </w:p>
        </w:tc>
      </w:tr>
      <w:tr w:rsidR="00DE11C2" w14:paraId="5B19B58C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568E2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970D6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辰凌汽车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部件有限公司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E9457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湖北东峻储能科技有限公司</w:t>
            </w:r>
          </w:p>
        </w:tc>
      </w:tr>
      <w:tr w:rsidR="00DE11C2" w14:paraId="66E1E7E0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56B03A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B357E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东禾电子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40AAB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湖北东禾电子科技有限公司</w:t>
            </w:r>
          </w:p>
        </w:tc>
      </w:tr>
      <w:tr w:rsidR="00DE11C2" w14:paraId="3D69D0DE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895B7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86849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襄阳三沃航天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薄膜材料有限公司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99CD6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</w:t>
            </w:r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北航天化学新材料科技有限公司</w:t>
            </w:r>
          </w:p>
        </w:tc>
      </w:tr>
      <w:tr w:rsidR="00DE11C2" w14:paraId="76988188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7EB66F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29755F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湖北威能达传动有限责任公司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88AE6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湖北威能达动能科技有限公司</w:t>
            </w:r>
          </w:p>
        </w:tc>
      </w:tr>
      <w:tr w:rsidR="00DE11C2" w14:paraId="4D711466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AE3AD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14FEE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湖北秦鸿新材料股份有限公司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8312B2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湖北秦鸿新材料有限公司</w:t>
            </w:r>
          </w:p>
        </w:tc>
      </w:tr>
      <w:tr w:rsidR="00DE11C2" w14:paraId="18926E34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286FD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56417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三峡昌耀管廊建设有限公司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1AA0A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湖北昌耀管廊建设有限公司</w:t>
            </w:r>
          </w:p>
        </w:tc>
      </w:tr>
      <w:tr w:rsidR="00DE11C2" w14:paraId="7009339D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9A8F9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828B3D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宜昌市东明电气有限责任公司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24A63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湖北东明电气股份有限公司</w:t>
            </w:r>
          </w:p>
        </w:tc>
      </w:tr>
      <w:tr w:rsidR="00DE11C2" w14:paraId="5A4443EA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0E119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C6660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湖北卓众之众辰旺防水材料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4460DA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湖北卓众之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众防水材料有限责任公司</w:t>
            </w:r>
          </w:p>
        </w:tc>
      </w:tr>
      <w:tr w:rsidR="00DE11C2" w14:paraId="178CFBF6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EE551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36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43C0A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湖北鄂钢扬子</w:t>
            </w:r>
            <w:proofErr w:type="gramEnd"/>
            <w:r>
              <w:rPr>
                <w:rFonts w:ascii="Times New Roman" w:hAnsi="Times New Roman"/>
                <w:color w:val="000000"/>
                <w:spacing w:val="-11"/>
                <w:kern w:val="0"/>
                <w:sz w:val="28"/>
                <w:szCs w:val="28"/>
                <w:lang w:bidi="ar"/>
              </w:rPr>
              <w:t>重机械制造有限公司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42AA5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湖北扬子重工有限公司</w:t>
            </w:r>
          </w:p>
        </w:tc>
      </w:tr>
      <w:tr w:rsidR="00DE11C2" w14:paraId="5E9A4219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AABCA0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12F8B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武汉钢铁集团湖北华中重型机械制造有限公司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DBDC2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湖北华武重工集团有限公司</w:t>
            </w:r>
          </w:p>
        </w:tc>
      </w:tr>
      <w:tr w:rsidR="00DE11C2" w14:paraId="4F83866E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E6A92C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F4F2FF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湖北航聚科技有限公司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1AFDB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湖北航聚科技股份有限公司</w:t>
            </w:r>
          </w:p>
        </w:tc>
      </w:tr>
      <w:tr w:rsidR="00DE11C2" w14:paraId="2160ACEE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C911F7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C2E8B3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湖北聚孚膜科技有限公司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660F2A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湖北聚孚膜科技股份有限公司</w:t>
            </w:r>
          </w:p>
        </w:tc>
      </w:tr>
      <w:tr w:rsidR="00DE11C2" w14:paraId="5AF8BAE4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D6E4E1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174AF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湖北沃夫特生态工程有限公司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A43E58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力康农生态工程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DE11C2" w14:paraId="1A5A5D46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269FA9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C7E04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湖北瑞信养生用品科技有限公司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F3BB04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湖北瑞信科技有限公司</w:t>
            </w:r>
          </w:p>
        </w:tc>
      </w:tr>
      <w:tr w:rsidR="00DE11C2" w14:paraId="3C725D35" w14:textId="77777777" w:rsidTr="00E72453">
        <w:trPr>
          <w:trHeight w:val="375"/>
        </w:trPr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B9119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2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E46216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九信中药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  <w:tc>
          <w:tcPr>
            <w:tcW w:w="2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93C17B" w14:textId="77777777" w:rsidR="00DE11C2" w:rsidRDefault="00DE11C2" w:rsidP="00E72453"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持正堂药业恩施有限公司</w:t>
            </w:r>
          </w:p>
        </w:tc>
      </w:tr>
    </w:tbl>
    <w:p w14:paraId="76501731" w14:textId="77777777" w:rsidR="000917FF" w:rsidRPr="00DE11C2" w:rsidRDefault="000917FF"/>
    <w:sectPr w:rsidR="000917FF" w:rsidRPr="00DE1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1C2"/>
    <w:rsid w:val="000917FF"/>
    <w:rsid w:val="00D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D67B4"/>
  <w15:chartTrackingRefBased/>
  <w15:docId w15:val="{56FB5C7C-9EB3-488C-B751-2332F5C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1C2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2023-03-28T06:25:00Z</dcterms:created>
  <dcterms:modified xsi:type="dcterms:W3CDTF">2023-03-28T06:26:00Z</dcterms:modified>
</cp:coreProperties>
</file>