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2023年武昌区数字经济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应用场景需求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汇总表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</w:pPr>
    </w:p>
    <w:p>
      <w:pPr>
        <w:jc w:val="left"/>
        <w:rPr>
          <w:rFonts w:hint="default" w:eastAsia="仿宋_GB2312"/>
          <w:sz w:val="32"/>
          <w:szCs w:val="22"/>
          <w:lang w:val="en-US" w:eastAsia="zh-CN"/>
        </w:rPr>
      </w:pPr>
      <w:r>
        <w:rPr>
          <w:rFonts w:hint="eastAsia" w:eastAsia="仿宋_GB2312"/>
          <w:sz w:val="32"/>
          <w:szCs w:val="22"/>
          <w:lang w:eastAsia="zh-CN"/>
        </w:rPr>
        <w:t>申报</w:t>
      </w:r>
      <w:r>
        <w:rPr>
          <w:rFonts w:eastAsia="仿宋_GB2312"/>
          <w:sz w:val="32"/>
          <w:szCs w:val="22"/>
        </w:rPr>
        <w:t>单位（盖章）：</w:t>
      </w:r>
      <w:r>
        <w:rPr>
          <w:rFonts w:hint="eastAsia" w:eastAsia="仿宋_GB2312"/>
          <w:sz w:val="32"/>
          <w:szCs w:val="22"/>
          <w:lang w:val="en-US" w:eastAsia="zh-CN"/>
        </w:rPr>
        <w:t xml:space="preserve">                                   联系人及联系方式：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466"/>
        <w:gridCol w:w="1262"/>
        <w:gridCol w:w="2407"/>
        <w:gridCol w:w="2543"/>
        <w:gridCol w:w="2240"/>
        <w:gridCol w:w="1401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</w:trPr>
        <w:tc>
          <w:tcPr>
            <w:tcW w:w="365" w:type="pct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517" w:type="pct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申报</w:t>
            </w:r>
            <w:r>
              <w:rPr>
                <w:rFonts w:eastAsia="仿宋_GB2312"/>
                <w:b/>
                <w:sz w:val="24"/>
              </w:rPr>
              <w:t>单位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技术领域</w:t>
            </w:r>
          </w:p>
        </w:tc>
        <w:tc>
          <w:tcPr>
            <w:tcW w:w="849" w:type="pct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应用行业</w:t>
            </w:r>
          </w:p>
        </w:tc>
        <w:tc>
          <w:tcPr>
            <w:tcW w:w="897" w:type="pct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需求名称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需求简介（</w:t>
            </w:r>
            <w:r>
              <w:rPr>
                <w:rFonts w:hint="eastAsia" w:eastAsia="仿宋_GB2312"/>
                <w:b/>
                <w:sz w:val="24"/>
                <w:lang w:val="en-US" w:eastAsia="zh-CN"/>
              </w:rPr>
              <w:t>100字左右）</w:t>
            </w:r>
          </w:p>
        </w:tc>
        <w:tc>
          <w:tcPr>
            <w:tcW w:w="494" w:type="pct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联系人</w:t>
            </w:r>
          </w:p>
        </w:tc>
        <w:tc>
          <w:tcPr>
            <w:tcW w:w="639" w:type="pct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</w:trPr>
        <w:tc>
          <w:tcPr>
            <w:tcW w:w="36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4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9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94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3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4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4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9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94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3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51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4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9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94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3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51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4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9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94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3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51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4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9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94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3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51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4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9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94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3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51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4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9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94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3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51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4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9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94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3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……</w:t>
            </w:r>
          </w:p>
        </w:tc>
        <w:tc>
          <w:tcPr>
            <w:tcW w:w="51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4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9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94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3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NzY1MTBjYWNkYmI0YjcyOTMzY2Q5ZTBmYTIzNmMifQ=="/>
  </w:docVars>
  <w:rsids>
    <w:rsidRoot w:val="00000000"/>
    <w:rsid w:val="74ED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贺</cp:lastModifiedBy>
  <dcterms:modified xsi:type="dcterms:W3CDTF">2023-02-07T07:57:50Z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1766D218533F4DB7B320BB57B52FD328</vt:lpwstr>
  </property>
</Properties>
</file>