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utoSpaceDE w:val="0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附件7</w:t>
      </w:r>
    </w:p>
    <w:p>
      <w:pPr>
        <w:wordWrap w:val="0"/>
        <w:autoSpaceDE w:val="0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湖北省博士后创新创业大赛</w:t>
      </w:r>
    </w:p>
    <w:p>
      <w:pPr>
        <w:wordWrap w:val="0"/>
        <w:autoSpaceDE w:val="0"/>
        <w:spacing w:line="580" w:lineRule="exact"/>
        <w:jc w:val="center"/>
        <w:rPr>
          <w:rFonts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揭榜领题</w:t>
      </w:r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赛项目需求征集表</w:t>
      </w:r>
      <w:bookmarkEnd w:id="0"/>
    </w:p>
    <w:p>
      <w:pPr>
        <w:wordWrap w:val="0"/>
        <w:autoSpaceDE w:val="0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</w:p>
    <w:tbl>
      <w:tblPr>
        <w:tblStyle w:val="2"/>
        <w:tblW w:w="10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1417"/>
        <w:gridCol w:w="2552"/>
        <w:gridCol w:w="1984"/>
        <w:gridCol w:w="2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102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Times New Roman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需求方基本情况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64"/>
              </w:tabs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64"/>
              </w:tabs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统一社会信用代码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64"/>
              </w:tabs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单位地址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57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57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注册时间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57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法人单位类型</w:t>
            </w:r>
          </w:p>
        </w:tc>
        <w:tc>
          <w:tcPr>
            <w:tcW w:w="8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5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□企业法人  □事业单位法人  □社会团体法人  □其他：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法定代表人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57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联系人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57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57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单位总人数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研究开发人员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2048" w:firstLineChars="85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年度主要经济指标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上年度研究开发经费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602" w:hanging="602" w:hangingChars="2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            万元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利税总额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2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Cs/>
                <w:sz w:val="28"/>
                <w:szCs w:val="28"/>
              </w:rPr>
              <w:t>需求项目信息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项目需求名称</w:t>
            </w:r>
          </w:p>
        </w:tc>
        <w:tc>
          <w:tcPr>
            <w:tcW w:w="8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项目所属领域</w:t>
            </w:r>
          </w:p>
        </w:tc>
        <w:tc>
          <w:tcPr>
            <w:tcW w:w="8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□新一代信息技术 □生物医药与大健康 □高端装备制造 □新材料 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□新能源（含行能源汽车）□节能环保 □现代农业与食品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技术需求类型</w:t>
            </w:r>
          </w:p>
        </w:tc>
        <w:tc>
          <w:tcPr>
            <w:tcW w:w="8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□卡脖子技术□填补国内空白技术□自主可控技术 □前沿颠覆性技术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期望合作方式</w:t>
            </w:r>
          </w:p>
        </w:tc>
        <w:tc>
          <w:tcPr>
            <w:tcW w:w="8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□技术转让  □技术入股  □联合开发  □授权委托 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□委托专家团队长期技术服务 □共建新的研发生产实体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项目计划总投入</w:t>
            </w:r>
          </w:p>
        </w:tc>
        <w:tc>
          <w:tcPr>
            <w:tcW w:w="3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万元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其中自筹资金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3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是否愿意出资奖励优秀解决方案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□是     □否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奖励金额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2" w:hRule="atLeast"/>
          <w:jc w:val="center"/>
        </w:trPr>
        <w:tc>
          <w:tcPr>
            <w:tcW w:w="102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1、项目需求说明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（描述具体技术难题或发展瓶颈，要求内容具体、指向清晰；简述技术攻关的方向，期望通过科技创新解决的技术壁垒，须明确提出期望实现的主要技术指标参数；1000字以内）</w:t>
            </w: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2" w:hRule="atLeast"/>
          <w:jc w:val="center"/>
        </w:trPr>
        <w:tc>
          <w:tcPr>
            <w:tcW w:w="102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2、现有基础条件情况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（目前已经开展的工作、所处阶段、投入资金及人力、仪器设备、生产条件等；500字以内）</w:t>
            </w: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2" w:hRule="atLeast"/>
          <w:jc w:val="center"/>
        </w:trPr>
        <w:tc>
          <w:tcPr>
            <w:tcW w:w="102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3、预期成果及经济社会生态效益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（对预期应用场景进行说明；阐述通过突破该重大核心关键（共性）技术对产业转型升级发展的贡献，所能解决的行业发展中存在的重大问题；产生的经济社会生态效益等。限500字）</w:t>
            </w: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1" w:hRule="atLeast"/>
          <w:jc w:val="center"/>
        </w:trPr>
        <w:tc>
          <w:tcPr>
            <w:tcW w:w="102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4、对技术难题解决应征方要求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（主要是资质条件、科研能力、项目时限、产权归属、利益分配等要求。限500字）</w:t>
            </w: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wYjdmNmQ3ODk1ODJmOGMyZmRiYmY4ZDAxNWRhOGUifQ=="/>
  </w:docVars>
  <w:rsids>
    <w:rsidRoot w:val="34635F82"/>
    <w:rsid w:val="3463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2022-09-14T03:08:00Z</dcterms:created>
  <dc:creator>郝茹</dc:creator>
  <cp:lastModifiedBy>郝茹</cp:lastModifiedBy>
  <dcterms:modified xsi:type="dcterms:W3CDTF">2022-09-14T03:08:45Z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80647F5B03E74A83A245D175D9965BA6</vt:lpwstr>
  </property>
</Properties>
</file>