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ascii="方正小标宋简体" w:hAnsi="华文中宋" w:eastAsia="方正小标宋简体"/>
          <w:sz w:val="44"/>
          <w:szCs w:val="44"/>
        </w:rPr>
      </w:pPr>
    </w:p>
    <w:p>
      <w:pPr>
        <w:jc w:val="center"/>
        <w:rPr>
          <w:rFonts w:ascii="方正小标宋简体" w:hAnsi="华文中宋" w:eastAsia="方正小标宋简体"/>
          <w:sz w:val="44"/>
          <w:szCs w:val="44"/>
        </w:rPr>
      </w:pPr>
    </w:p>
    <w:p>
      <w:pPr>
        <w:jc w:val="center"/>
        <w:rPr>
          <w:rFonts w:ascii="方正小标宋简体" w:hAnsi="华文中宋" w:eastAsia="方正小标宋简体"/>
          <w:sz w:val="44"/>
          <w:szCs w:val="44"/>
        </w:rPr>
      </w:pP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</w:pPr>
      <w:r>
        <w:rPr>
          <w:rFonts w:hint="eastAsia" w:ascii="宋体" w:hAnsi="宋体" w:cs="宋体"/>
          <w:b/>
          <w:bCs/>
          <w:sz w:val="44"/>
          <w:szCs w:val="44"/>
        </w:rPr>
        <w:t>202</w:t>
      </w:r>
      <w:r>
        <w:rPr>
          <w:rFonts w:hint="eastAsia" w:ascii="宋体" w:hAnsi="宋体" w:cs="宋体"/>
          <w:b/>
          <w:bCs/>
          <w:sz w:val="44"/>
          <w:szCs w:val="44"/>
          <w:lang w:val="en-US" w:eastAsia="zh-CN"/>
        </w:rPr>
        <w:t>2</w:t>
      </w:r>
      <w:r>
        <w:rPr>
          <w:rFonts w:hint="eastAsia" w:ascii="宋体" w:hAnsi="宋体" w:cs="宋体"/>
          <w:b/>
          <w:bCs/>
          <w:sz w:val="44"/>
          <w:szCs w:val="44"/>
        </w:rPr>
        <w:t>年度</w:t>
      </w:r>
      <w:bookmarkStart w:id="0" w:name="_Hlk18243780"/>
      <w:r>
        <w:rPr>
          <w:rFonts w:hint="eastAsia" w:ascii="宋体" w:hAnsi="宋体" w:cs="宋体"/>
          <w:b/>
          <w:bCs/>
          <w:sz w:val="44"/>
          <w:szCs w:val="44"/>
        </w:rPr>
        <w:t>武汉</w:t>
      </w:r>
      <w:r>
        <w:rPr>
          <w:rFonts w:hint="eastAsia" w:ascii="宋体" w:hAnsi="宋体" w:cs="宋体"/>
          <w:b/>
          <w:bCs/>
          <w:sz w:val="44"/>
          <w:szCs w:val="44"/>
          <w:lang w:val="en-US" w:eastAsia="zh-CN"/>
        </w:rPr>
        <w:t>市</w:t>
      </w:r>
      <w:r>
        <w:rPr>
          <w:rFonts w:hint="eastAsia" w:ascii="宋体" w:hAnsi="宋体" w:cs="宋体"/>
          <w:b/>
          <w:bCs/>
          <w:sz w:val="44"/>
          <w:szCs w:val="44"/>
        </w:rPr>
        <w:t>集成电路产业发展</w:t>
      </w:r>
      <w:r>
        <w:rPr>
          <w:rFonts w:hint="eastAsia" w:ascii="宋体" w:hAnsi="宋体" w:cs="宋体"/>
          <w:b/>
          <w:bCs/>
          <w:sz w:val="44"/>
          <w:szCs w:val="44"/>
          <w:lang w:eastAsia="zh-CN"/>
        </w:rPr>
        <w:t>若干政策</w:t>
      </w:r>
    </w:p>
    <w:p>
      <w:pPr>
        <w:jc w:val="center"/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  <w:lang w:val="en-US" w:eastAsia="zh-CN"/>
        </w:rPr>
        <w:t>专项</w:t>
      </w:r>
      <w:r>
        <w:rPr>
          <w:rFonts w:hint="eastAsia" w:ascii="宋体" w:hAnsi="宋体" w:cs="宋体"/>
          <w:b/>
          <w:bCs/>
          <w:sz w:val="44"/>
          <w:szCs w:val="44"/>
        </w:rPr>
        <w:t>资金</w:t>
      </w:r>
      <w:bookmarkEnd w:id="0"/>
      <w:r>
        <w:rPr>
          <w:rFonts w:hint="eastAsia" w:ascii="宋体" w:hAnsi="宋体" w:cs="宋体"/>
          <w:b/>
          <w:bCs/>
          <w:sz w:val="44"/>
          <w:szCs w:val="44"/>
        </w:rPr>
        <w:t>申报书</w:t>
      </w:r>
    </w:p>
    <w:p>
      <w:pPr>
        <w:jc w:val="center"/>
        <w:rPr>
          <w:rFonts w:hint="eastAsia" w:ascii="宋体" w:hAnsi="宋体" w:cs="宋体"/>
          <w:b/>
          <w:bCs/>
          <w:sz w:val="32"/>
          <w:szCs w:val="32"/>
          <w:lang w:eastAsia="zh-CN"/>
        </w:rPr>
      </w:pPr>
      <w:r>
        <w:rPr>
          <w:rFonts w:hint="eastAsia" w:ascii="宋体" w:hAnsi="宋体" w:cs="宋体"/>
          <w:b/>
          <w:bCs/>
          <w:sz w:val="32"/>
          <w:szCs w:val="32"/>
          <w:lang w:eastAsia="zh-CN"/>
        </w:rPr>
        <w:t>（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填写申报项目</w:t>
      </w:r>
      <w:r>
        <w:rPr>
          <w:rFonts w:hint="eastAsia" w:ascii="宋体" w:hAnsi="宋体" w:cs="宋体"/>
          <w:b/>
          <w:bCs/>
          <w:sz w:val="32"/>
          <w:szCs w:val="32"/>
          <w:lang w:eastAsia="zh-CN"/>
        </w:rPr>
        <w:t>）</w:t>
      </w:r>
    </w:p>
    <w:p>
      <w:pPr>
        <w:jc w:val="center"/>
      </w:pPr>
    </w:p>
    <w:p>
      <w:pPr>
        <w:jc w:val="center"/>
      </w:pPr>
    </w:p>
    <w:p/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申报单位（公章）：____________________</w:t>
      </w:r>
    </w:p>
    <w:p>
      <w:pPr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联 系 人：__________________________</w:t>
      </w:r>
    </w:p>
    <w:p>
      <w:pPr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联系电话：__________________________</w:t>
      </w:r>
    </w:p>
    <w:p>
      <w:pPr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申报日期：__________________________</w:t>
      </w:r>
    </w:p>
    <w:p/>
    <w:p>
      <w:pPr>
        <w:bidi w:val="0"/>
        <w:jc w:val="left"/>
        <w:rPr>
          <w:rFonts w:hint="eastAsia" w:ascii="宋体" w:hAnsi="宋体"/>
          <w:b/>
          <w:sz w:val="32"/>
          <w:szCs w:val="32"/>
        </w:rPr>
      </w:pPr>
    </w:p>
    <w:p>
      <w:pPr>
        <w:bidi w:val="0"/>
        <w:jc w:val="left"/>
        <w:rPr>
          <w:rFonts w:hint="eastAsia" w:ascii="宋体" w:hAnsi="宋体"/>
          <w:b/>
          <w:sz w:val="32"/>
          <w:szCs w:val="32"/>
        </w:rPr>
      </w:pPr>
    </w:p>
    <w:p>
      <w:pPr>
        <w:bidi w:val="0"/>
        <w:jc w:val="center"/>
        <w:rPr>
          <w:rFonts w:hint="eastAsia" w:ascii="宋体" w:hAnsi="宋体" w:eastAsia="宋体"/>
          <w:b/>
          <w:sz w:val="32"/>
          <w:szCs w:val="32"/>
          <w:lang w:eastAsia="zh-CN"/>
        </w:rPr>
      </w:pPr>
      <w:r>
        <w:rPr>
          <w:rFonts w:hint="eastAsia" w:ascii="宋体" w:hAnsi="宋体"/>
          <w:b/>
          <w:sz w:val="32"/>
          <w:szCs w:val="32"/>
        </w:rPr>
        <w:t>武汉</w:t>
      </w:r>
      <w:r>
        <w:rPr>
          <w:rFonts w:hint="eastAsia" w:ascii="宋体" w:hAnsi="宋体"/>
          <w:b/>
          <w:sz w:val="32"/>
          <w:szCs w:val="32"/>
          <w:lang w:eastAsia="zh-CN"/>
        </w:rPr>
        <w:t>市经济和信息化局</w:t>
      </w:r>
    </w:p>
    <w:p>
      <w:pPr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（20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22</w:t>
      </w:r>
      <w:r>
        <w:rPr>
          <w:rFonts w:hint="eastAsia" w:ascii="宋体" w:hAnsi="宋体"/>
          <w:b/>
          <w:sz w:val="32"/>
          <w:szCs w:val="32"/>
        </w:rPr>
        <w:t>年度）</w:t>
      </w:r>
    </w:p>
    <w:p>
      <w:pPr>
        <w:widowControl/>
        <w:spacing w:line="400" w:lineRule="exact"/>
        <w:jc w:val="left"/>
        <w:rPr>
          <w:rFonts w:ascii="仿宋_GB2312" w:hAnsi="宋体" w:eastAsia="仿宋_GB2312"/>
          <w:b/>
          <w:sz w:val="28"/>
        </w:rPr>
      </w:pPr>
    </w:p>
    <w:p>
      <w:pPr>
        <w:pStyle w:val="2"/>
        <w:snapToGrid w:val="0"/>
        <w:spacing w:line="580" w:lineRule="exact"/>
        <w:jc w:val="center"/>
        <w:rPr>
          <w:rFonts w:hint="eastAsia"/>
        </w:rPr>
        <w:sectPr>
          <w:pgSz w:w="11906" w:h="16838"/>
          <w:pgMar w:top="1134" w:right="1134" w:bottom="1134" w:left="1134" w:header="851" w:footer="850" w:gutter="0"/>
          <w:pgNumType w:fmt="numberInDash"/>
          <w:cols w:space="720" w:num="1"/>
          <w:titlePg/>
          <w:docGrid w:type="lines" w:linePitch="312" w:charSpace="0"/>
        </w:sect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pStyle w:val="2"/>
        <w:snapToGrid w:val="0"/>
        <w:spacing w:line="580" w:lineRule="exact"/>
        <w:jc w:val="center"/>
      </w:pPr>
      <w:r>
        <w:rPr>
          <w:rFonts w:hint="eastAsia"/>
        </w:rPr>
        <w:t>填报说明</w:t>
      </w:r>
    </w:p>
    <w:p>
      <w:pPr>
        <w:widowControl/>
        <w:snapToGrid w:val="0"/>
        <w:spacing w:line="580" w:lineRule="exact"/>
        <w:ind w:firstLine="640" w:firstLineChars="200"/>
        <w:jc w:val="lef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1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宋体" w:eastAsia="仿宋_GB2312"/>
          <w:sz w:val="32"/>
          <w:szCs w:val="32"/>
        </w:rPr>
        <w:t>资金支持对象：工商注册地、税务征管关系及统计关系在武汉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市</w:t>
      </w:r>
      <w:r>
        <w:rPr>
          <w:rFonts w:hint="eastAsia" w:ascii="仿宋_GB2312" w:hAnsi="宋体" w:eastAsia="仿宋_GB2312"/>
          <w:sz w:val="32"/>
          <w:szCs w:val="32"/>
        </w:rPr>
        <w:t>范围内，且在政策支持期间在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武汉市</w:t>
      </w:r>
      <w:r>
        <w:rPr>
          <w:rFonts w:hint="eastAsia" w:ascii="仿宋_GB2312" w:hAnsi="宋体" w:eastAsia="仿宋_GB2312"/>
          <w:sz w:val="32"/>
          <w:szCs w:val="32"/>
        </w:rPr>
        <w:t>内持续经营、纳税的、具有独立法人资格的集成电路相关企业。</w:t>
      </w:r>
    </w:p>
    <w:p>
      <w:pPr>
        <w:ind w:firstLine="640"/>
        <w:jc w:val="left"/>
        <w:rPr>
          <w:rFonts w:ascii="仿宋_GB2312" w:hAnsi="宋体" w:eastAsia="仿宋_GB2312"/>
          <w:sz w:val="32"/>
          <w:szCs w:val="32"/>
          <w:highlight w:val="yellow"/>
        </w:rPr>
      </w:pPr>
      <w:r>
        <w:rPr>
          <w:rFonts w:hint="eastAsia" w:ascii="仿宋_GB2312" w:hAnsi="宋体" w:eastAsia="仿宋_GB2312"/>
          <w:sz w:val="32"/>
          <w:szCs w:val="32"/>
        </w:rPr>
        <w:t>2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宋体" w:eastAsia="仿宋_GB2312"/>
          <w:sz w:val="32"/>
          <w:szCs w:val="32"/>
        </w:rPr>
        <w:t>申报书内容及附件是武汉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市</w:t>
      </w:r>
      <w:r>
        <w:rPr>
          <w:rFonts w:hint="eastAsia" w:ascii="仿宋_GB2312" w:hAnsi="宋体" w:eastAsia="仿宋_GB2312"/>
          <w:sz w:val="32"/>
          <w:szCs w:val="32"/>
        </w:rPr>
        <w:t>集成电路产业发展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专项</w:t>
      </w:r>
      <w:r>
        <w:rPr>
          <w:rFonts w:hint="eastAsia" w:ascii="仿宋_GB2312" w:hAnsi="宋体" w:eastAsia="仿宋_GB2312"/>
          <w:sz w:val="32"/>
          <w:szCs w:val="32"/>
        </w:rPr>
        <w:t>资金评审的主要依据，须严格按照规定格式和栏目要求填写，内容真实、准确、全面，</w:t>
      </w:r>
      <w:r>
        <w:rPr>
          <w:rFonts w:hint="eastAsia" w:ascii="仿宋_GB2312" w:hAnsi="宋体" w:eastAsia="仿宋_GB2312"/>
          <w:sz w:val="32"/>
          <w:szCs w:val="32"/>
          <w:highlight w:val="none"/>
        </w:rPr>
        <w:t>严禁弄虚作假。</w:t>
      </w:r>
    </w:p>
    <w:p>
      <w:pPr>
        <w:widowControl/>
        <w:snapToGrid w:val="0"/>
        <w:spacing w:line="580" w:lineRule="exact"/>
        <w:ind w:firstLine="640" w:firstLineChars="200"/>
        <w:jc w:val="lef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3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宋体" w:eastAsia="仿宋_GB2312"/>
          <w:sz w:val="32"/>
          <w:szCs w:val="32"/>
        </w:rPr>
        <w:t>申报单位须按照资金申报要求提供相关证明材料复印件，附件需在关键页加盖公章。</w:t>
      </w:r>
    </w:p>
    <w:p>
      <w:pPr>
        <w:ind w:firstLine="640"/>
        <w:jc w:val="left"/>
        <w:rPr>
          <w:rFonts w:hint="eastAsia" w:ascii="仿宋_GB2312" w:hAnsi="宋体" w:eastAsia="仿宋_GB2312"/>
          <w:sz w:val="32"/>
          <w:szCs w:val="32"/>
          <w:highlight w:val="none"/>
        </w:rPr>
        <w:sectPr>
          <w:footerReference r:id="rId6" w:type="first"/>
          <w:footerReference r:id="rId4" w:type="default"/>
          <w:headerReference r:id="rId3" w:type="even"/>
          <w:footerReference r:id="rId5" w:type="even"/>
          <w:pgSz w:w="11906" w:h="16838"/>
          <w:pgMar w:top="1134" w:right="1134" w:bottom="1134" w:left="1134" w:header="851" w:footer="850" w:gutter="0"/>
          <w:pgNumType w:fmt="numberInDash" w:start="1"/>
          <w:cols w:space="720" w:num="1"/>
          <w:titlePg/>
          <w:docGrid w:type="lines" w:linePitch="312" w:charSpace="0"/>
        </w:sectPr>
      </w:pPr>
      <w:r>
        <w:rPr>
          <w:rFonts w:hint="eastAsia" w:ascii="仿宋_GB2312" w:hAnsi="宋体" w:eastAsia="仿宋_GB2312"/>
          <w:sz w:val="32"/>
          <w:szCs w:val="32"/>
          <w:highlight w:val="none"/>
        </w:rPr>
        <w:t>4</w:t>
      </w:r>
      <w:r>
        <w:rPr>
          <w:rFonts w:hint="eastAsia" w:ascii="仿宋_GB2312" w:hAnsi="宋体" w:eastAsia="仿宋_GB2312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仿宋_GB2312" w:hAnsi="宋体" w:eastAsia="仿宋_GB2312"/>
          <w:sz w:val="32"/>
          <w:szCs w:val="32"/>
          <w:highlight w:val="none"/>
        </w:rPr>
        <w:t>申报书及附件须编制目录页码，装订成册，申报书封面、骑缝加盖公章。</w:t>
      </w:r>
    </w:p>
    <w:p>
      <w:pPr>
        <w:rPr>
          <w:rFonts w:hint="eastAsia"/>
        </w:rPr>
      </w:pPr>
    </w:p>
    <w:p>
      <w:pPr>
        <w:pStyle w:val="2"/>
        <w:snapToGrid w:val="0"/>
        <w:spacing w:line="580" w:lineRule="exact"/>
        <w:jc w:val="center"/>
        <w:rPr>
          <w:rFonts w:hint="eastAsia"/>
        </w:rPr>
      </w:pPr>
    </w:p>
    <w:p>
      <w:pPr>
        <w:pStyle w:val="2"/>
        <w:snapToGrid w:val="0"/>
        <w:spacing w:line="580" w:lineRule="exact"/>
        <w:jc w:val="center"/>
        <w:rPr>
          <w:rFonts w:hint="eastAsia" w:ascii="方正小标宋简体" w:eastAsia="方正小标宋简体"/>
        </w:rPr>
      </w:pPr>
      <w:r>
        <w:rPr>
          <w:rFonts w:hint="eastAsia"/>
          <w:lang w:eastAsia="zh-CN"/>
        </w:rPr>
        <w:t>申报</w:t>
      </w:r>
      <w:r>
        <w:rPr>
          <w:rFonts w:hint="eastAsia"/>
        </w:rPr>
        <w:t>承诺书</w:t>
      </w:r>
    </w:p>
    <w:p>
      <w:pPr>
        <w:widowControl/>
        <w:snapToGrid w:val="0"/>
        <w:spacing w:line="580" w:lineRule="exact"/>
        <w:ind w:firstLine="640" w:firstLineChars="200"/>
        <w:jc w:val="left"/>
        <w:rPr>
          <w:rFonts w:hint="eastAsia" w:ascii="仿宋_GB2312" w:hAnsi="宋体" w:eastAsia="仿宋_GB2312"/>
          <w:sz w:val="32"/>
          <w:szCs w:val="32"/>
          <w:lang w:eastAsia="zh-CN"/>
        </w:rPr>
      </w:pPr>
    </w:p>
    <w:p>
      <w:pPr>
        <w:widowControl/>
        <w:snapToGrid w:val="0"/>
        <w:spacing w:line="580" w:lineRule="exact"/>
        <w:ind w:firstLine="640" w:firstLineChars="200"/>
        <w:jc w:val="left"/>
        <w:rPr>
          <w:rFonts w:hint="eastAsia" w:ascii="仿宋_GB2312" w:hAnsi="宋体" w:eastAsia="仿宋_GB2312"/>
          <w:sz w:val="32"/>
          <w:szCs w:val="32"/>
          <w:lang w:eastAsia="zh-CN"/>
        </w:rPr>
      </w:pPr>
    </w:p>
    <w:p>
      <w:pPr>
        <w:jc w:val="left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 xml:space="preserve">   本单位符合</w:t>
      </w:r>
      <w:r>
        <w:rPr>
          <w:rFonts w:hint="eastAsia" w:ascii="仿宋_GB2312" w:hAnsi="宋体" w:eastAsia="仿宋_GB2312"/>
          <w:sz w:val="32"/>
          <w:szCs w:val="32"/>
        </w:rPr>
        <w:t>国家、省、市联合惩戒政策和制度规定，</w:t>
      </w:r>
      <w:r>
        <w:rPr>
          <w:rFonts w:hint="eastAsia" w:ascii="仿宋_GB2312" w:hAnsi="宋体" w:eastAsia="仿宋_GB2312" w:cs="Times New Roman"/>
          <w:sz w:val="32"/>
          <w:szCs w:val="32"/>
          <w:lang w:val="en-US" w:eastAsia="zh-CN"/>
        </w:rPr>
        <w:t>近三年</w:t>
      </w:r>
      <w:r>
        <w:rPr>
          <w:rFonts w:hint="eastAsia" w:ascii="仿宋_GB2312" w:hAnsi="宋体" w:eastAsia="仿宋_GB2312"/>
          <w:sz w:val="32"/>
          <w:szCs w:val="32"/>
        </w:rPr>
        <w:t>无不良信用记录，符合国家、省、市能耗、环保、安全生产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、</w:t>
      </w:r>
      <w:r>
        <w:rPr>
          <w:rFonts w:hint="eastAsia" w:ascii="仿宋_GB2312" w:hAnsi="宋体" w:eastAsia="仿宋_GB2312" w:cs="Times New Roman"/>
          <w:sz w:val="32"/>
          <w:szCs w:val="32"/>
          <w:lang w:val="en-US" w:eastAsia="zh-CN"/>
        </w:rPr>
        <w:t>产品质量</w:t>
      </w:r>
      <w:r>
        <w:rPr>
          <w:rFonts w:hint="eastAsia" w:ascii="仿宋_GB2312" w:hAnsi="宋体" w:eastAsia="仿宋_GB2312"/>
          <w:sz w:val="32"/>
          <w:szCs w:val="32"/>
        </w:rPr>
        <w:t>等要求。本单位承诺在申报武汉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市</w:t>
      </w:r>
      <w:r>
        <w:rPr>
          <w:rFonts w:hint="eastAsia" w:ascii="仿宋_GB2312" w:hAnsi="宋体" w:eastAsia="仿宋_GB2312"/>
          <w:sz w:val="32"/>
          <w:szCs w:val="32"/>
        </w:rPr>
        <w:t>集成电路产业发展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专项</w:t>
      </w:r>
      <w:r>
        <w:rPr>
          <w:rFonts w:hint="eastAsia" w:ascii="仿宋_GB2312" w:hAnsi="宋体" w:eastAsia="仿宋_GB2312"/>
          <w:sz w:val="32"/>
          <w:szCs w:val="32"/>
        </w:rPr>
        <w:t>资金过程中诚实守信，提交的申报资料原件、复印件均真实、准确、有效，无任何伪造、修改、虚假成分。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本单位本次所申报项目涉及关联方交易的（如有）均已据实披露，并承诺该交易真实、交易价格公允。本单位本次所申报项目未享受武汉市市级相关补贴或奖励。</w:t>
      </w:r>
      <w:r>
        <w:rPr>
          <w:rFonts w:hint="eastAsia" w:ascii="仿宋_GB2312" w:hAnsi="宋体" w:eastAsia="仿宋_GB2312"/>
          <w:sz w:val="32"/>
          <w:szCs w:val="32"/>
        </w:rPr>
        <w:t>如有弄虚作假、违法、违规行为，自愿放弃申报资格，已获得的资金全额退回，并自愿承担由此造成的一切相关法律责任及后果。</w:t>
      </w:r>
    </w:p>
    <w:p>
      <w:pPr>
        <w:jc w:val="left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 xml:space="preserve">  </w:t>
      </w:r>
    </w:p>
    <w:p>
      <w:pPr>
        <w:widowControl/>
        <w:snapToGrid w:val="0"/>
        <w:spacing w:line="580" w:lineRule="exact"/>
        <w:ind w:firstLine="640" w:firstLineChars="200"/>
        <w:jc w:val="left"/>
        <w:rPr>
          <w:rFonts w:ascii="仿宋_GB2312" w:hAnsi="宋体" w:eastAsia="仿宋_GB2312"/>
          <w:sz w:val="32"/>
          <w:szCs w:val="32"/>
        </w:rPr>
      </w:pPr>
    </w:p>
    <w:p>
      <w:pPr>
        <w:widowControl/>
        <w:snapToGrid w:val="0"/>
        <w:spacing w:line="580" w:lineRule="exact"/>
        <w:ind w:firstLine="640" w:firstLineChars="200"/>
        <w:jc w:val="left"/>
        <w:rPr>
          <w:rFonts w:ascii="仿宋_GB2312" w:hAnsi="宋体" w:eastAsia="仿宋_GB2312"/>
          <w:sz w:val="32"/>
          <w:szCs w:val="32"/>
        </w:rPr>
      </w:pPr>
    </w:p>
    <w:p>
      <w:pPr>
        <w:widowControl/>
        <w:snapToGrid w:val="0"/>
        <w:spacing w:line="580" w:lineRule="exact"/>
        <w:ind w:firstLine="640" w:firstLineChars="200"/>
        <w:jc w:val="left"/>
        <w:rPr>
          <w:rFonts w:ascii="仿宋_GB2312" w:hAnsi="宋体" w:eastAsia="仿宋_GB2312"/>
          <w:sz w:val="32"/>
          <w:szCs w:val="32"/>
        </w:rPr>
      </w:pPr>
    </w:p>
    <w:p>
      <w:pPr>
        <w:widowControl/>
        <w:snapToGrid w:val="0"/>
        <w:spacing w:line="580" w:lineRule="exact"/>
        <w:ind w:firstLine="3632" w:firstLineChars="1135"/>
        <w:jc w:val="lef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单位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负责人</w:t>
      </w:r>
      <w:r>
        <w:rPr>
          <w:rFonts w:hint="eastAsia" w:ascii="仿宋_GB2312" w:hAnsi="宋体" w:eastAsia="仿宋_GB2312"/>
          <w:sz w:val="32"/>
          <w:szCs w:val="32"/>
        </w:rPr>
        <w:t>签字：</w:t>
      </w:r>
    </w:p>
    <w:p>
      <w:pPr>
        <w:widowControl/>
        <w:snapToGrid w:val="0"/>
        <w:spacing w:line="580" w:lineRule="exact"/>
        <w:ind w:firstLine="3952" w:firstLineChars="1235"/>
        <w:jc w:val="lef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（盖章）</w:t>
      </w:r>
    </w:p>
    <w:p>
      <w:pPr>
        <w:widowControl/>
        <w:snapToGrid w:val="0"/>
        <w:spacing w:line="580" w:lineRule="exact"/>
        <w:ind w:firstLine="640" w:firstLineChars="200"/>
        <w:jc w:val="right"/>
        <w:rPr>
          <w:rFonts w:ascii="仿宋_GB2312" w:hAnsi="宋体" w:eastAsia="仿宋_GB2312"/>
          <w:sz w:val="32"/>
          <w:szCs w:val="32"/>
        </w:rPr>
      </w:pPr>
      <w:r>
        <w:rPr>
          <w:rFonts w:ascii="仿宋_GB2312" w:hAnsi="宋体" w:eastAsia="仿宋_GB2312"/>
          <w:sz w:val="32"/>
          <w:szCs w:val="32"/>
        </w:rPr>
        <w:t>年</w:t>
      </w:r>
      <w:r>
        <w:rPr>
          <w:rFonts w:hint="eastAsia" w:ascii="仿宋_GB2312" w:hAnsi="宋体" w:eastAsia="仿宋_GB2312"/>
          <w:sz w:val="32"/>
          <w:szCs w:val="32"/>
        </w:rPr>
        <w:t xml:space="preserve">    </w:t>
      </w:r>
      <w:r>
        <w:rPr>
          <w:rFonts w:ascii="仿宋_GB2312" w:hAnsi="宋体" w:eastAsia="仿宋_GB2312"/>
          <w:sz w:val="32"/>
          <w:szCs w:val="32"/>
        </w:rPr>
        <w:t>月</w:t>
      </w:r>
      <w:r>
        <w:rPr>
          <w:rFonts w:hint="eastAsia" w:ascii="仿宋_GB2312" w:hAnsi="宋体" w:eastAsia="仿宋_GB2312"/>
          <w:sz w:val="32"/>
          <w:szCs w:val="32"/>
        </w:rPr>
        <w:t xml:space="preserve">    </w:t>
      </w:r>
      <w:r>
        <w:rPr>
          <w:rFonts w:ascii="仿宋_GB2312" w:hAnsi="宋体" w:eastAsia="仿宋_GB2312"/>
          <w:sz w:val="32"/>
          <w:szCs w:val="32"/>
        </w:rPr>
        <w:t>日</w:t>
      </w:r>
    </w:p>
    <w:p/>
    <w:p/>
    <w:p/>
    <w:p/>
    <w:p/>
    <w:p/>
    <w:p>
      <w:pPr>
        <w:widowControl/>
        <w:spacing w:line="400" w:lineRule="exact"/>
        <w:jc w:val="both"/>
        <w:rPr>
          <w:rFonts w:hint="eastAsia" w:ascii="黑体" w:hAnsi="黑体" w:eastAsia="黑体" w:cs="Times New Roman"/>
          <w:b w:val="0"/>
          <w:bCs w:val="0"/>
          <w:kern w:val="44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Times New Roman"/>
          <w:b w:val="0"/>
          <w:bCs w:val="0"/>
          <w:kern w:val="44"/>
          <w:sz w:val="32"/>
          <w:szCs w:val="32"/>
          <w:lang w:val="en-US" w:eastAsia="zh-CN" w:bidi="ar-SA"/>
        </w:rPr>
        <w:t>一、申报企业基本情况表</w:t>
      </w:r>
    </w:p>
    <w:p>
      <w:pPr>
        <w:widowControl/>
        <w:spacing w:line="400" w:lineRule="exact"/>
        <w:ind w:firstLine="640" w:firstLineChars="200"/>
        <w:jc w:val="left"/>
        <w:rPr>
          <w:rFonts w:hint="eastAsia" w:ascii="黑体" w:hAnsi="黑体" w:eastAsia="黑体"/>
          <w:sz w:val="32"/>
          <w:szCs w:val="32"/>
        </w:rPr>
      </w:pPr>
    </w:p>
    <w:tbl>
      <w:tblPr>
        <w:tblStyle w:val="5"/>
        <w:tblW w:w="1000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9"/>
        <w:gridCol w:w="1180"/>
        <w:gridCol w:w="108"/>
        <w:gridCol w:w="413"/>
        <w:gridCol w:w="73"/>
        <w:gridCol w:w="513"/>
        <w:gridCol w:w="174"/>
        <w:gridCol w:w="115"/>
        <w:gridCol w:w="801"/>
        <w:gridCol w:w="167"/>
        <w:gridCol w:w="320"/>
        <w:gridCol w:w="105"/>
        <w:gridCol w:w="270"/>
        <w:gridCol w:w="623"/>
        <w:gridCol w:w="290"/>
        <w:gridCol w:w="149"/>
        <w:gridCol w:w="85"/>
        <w:gridCol w:w="760"/>
        <w:gridCol w:w="294"/>
        <w:gridCol w:w="345"/>
        <w:gridCol w:w="94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226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企业名称</w:t>
            </w:r>
          </w:p>
        </w:tc>
        <w:tc>
          <w:tcPr>
            <w:tcW w:w="3969" w:type="dxa"/>
            <w:gridSpan w:val="11"/>
            <w:shd w:val="clear" w:color="auto" w:fill="auto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1417" w:type="dxa"/>
            <w:gridSpan w:val="5"/>
            <w:shd w:val="clear" w:color="auto" w:fill="auto"/>
            <w:noWrap w:val="0"/>
            <w:vAlign w:val="center"/>
          </w:tcPr>
          <w:p>
            <w:pPr>
              <w:pStyle w:val="7"/>
              <w:keepNext/>
              <w:snapToGrid w:val="0"/>
              <w:spacing w:before="0" w:after="0"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2"/>
                <w:sz w:val="24"/>
                <w:szCs w:val="24"/>
                <w:highlight w:val="none"/>
                <w:shd w:val="clear"/>
              </w:rPr>
              <w:t>所属</w:t>
            </w:r>
            <w:r>
              <w:rPr>
                <w:rFonts w:hint="eastAsia" w:ascii="仿宋_GB2312" w:hAnsi="仿宋" w:eastAsia="仿宋_GB2312"/>
                <w:kern w:val="2"/>
                <w:sz w:val="24"/>
                <w:szCs w:val="24"/>
                <w:highlight w:val="none"/>
                <w:shd w:val="clear"/>
                <w:lang w:val="en-US" w:eastAsia="zh-CN"/>
              </w:rPr>
              <w:t>行政</w:t>
            </w:r>
            <w:r>
              <w:rPr>
                <w:rFonts w:hint="eastAsia" w:ascii="仿宋_GB2312" w:hAnsi="仿宋" w:eastAsia="仿宋_GB2312"/>
                <w:kern w:val="2"/>
                <w:sz w:val="24"/>
                <w:szCs w:val="24"/>
                <w:highlight w:val="none"/>
                <w:shd w:val="clear"/>
              </w:rPr>
              <w:t>区</w:t>
            </w:r>
          </w:p>
        </w:tc>
        <w:tc>
          <w:tcPr>
            <w:tcW w:w="2347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226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注册地址</w:t>
            </w:r>
          </w:p>
        </w:tc>
        <w:tc>
          <w:tcPr>
            <w:tcW w:w="3969" w:type="dxa"/>
            <w:gridSpan w:val="11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1417" w:type="dxa"/>
            <w:gridSpan w:val="5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注册日期</w:t>
            </w:r>
          </w:p>
        </w:tc>
        <w:tc>
          <w:tcPr>
            <w:tcW w:w="2347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226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法定代表人</w:t>
            </w:r>
          </w:p>
        </w:tc>
        <w:tc>
          <w:tcPr>
            <w:tcW w:w="118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姓名</w:t>
            </w:r>
          </w:p>
        </w:tc>
        <w:tc>
          <w:tcPr>
            <w:tcW w:w="2789" w:type="dxa"/>
            <w:gridSpan w:val="10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1417" w:type="dxa"/>
            <w:gridSpan w:val="5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职务</w:t>
            </w:r>
          </w:p>
        </w:tc>
        <w:tc>
          <w:tcPr>
            <w:tcW w:w="2347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226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企业联系人</w:t>
            </w:r>
          </w:p>
        </w:tc>
        <w:tc>
          <w:tcPr>
            <w:tcW w:w="118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姓名</w:t>
            </w:r>
          </w:p>
        </w:tc>
        <w:tc>
          <w:tcPr>
            <w:tcW w:w="2789" w:type="dxa"/>
            <w:gridSpan w:val="10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1417" w:type="dxa"/>
            <w:gridSpan w:val="5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手机号码</w:t>
            </w:r>
          </w:p>
        </w:tc>
        <w:tc>
          <w:tcPr>
            <w:tcW w:w="2347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226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  <w:lang w:val="en-US" w:eastAsia="zh-CN"/>
              </w:rPr>
              <w:t>集成电路主营业务</w:t>
            </w: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（选勾一项）</w:t>
            </w:r>
            <w:bookmarkStart w:id="1" w:name="_GoBack"/>
            <w:bookmarkEnd w:id="1"/>
          </w:p>
        </w:tc>
        <w:tc>
          <w:tcPr>
            <w:tcW w:w="7733" w:type="dxa"/>
            <w:gridSpan w:val="20"/>
            <w:noWrap w:val="0"/>
            <w:vAlign w:val="center"/>
          </w:tcPr>
          <w:p>
            <w:pP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□设计    □制造    □封测    □设备     □材料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226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  <w:lang w:val="en-US" w:eastAsia="zh-CN"/>
              </w:rPr>
              <w:t>公司介绍</w:t>
            </w:r>
          </w:p>
        </w:tc>
        <w:tc>
          <w:tcPr>
            <w:tcW w:w="7733" w:type="dxa"/>
            <w:gridSpan w:val="20"/>
            <w:noWrap w:val="0"/>
            <w:vAlign w:val="center"/>
          </w:tcPr>
          <w:p>
            <w:pPr>
              <w:spacing w:line="400" w:lineRule="exact"/>
              <w:jc w:val="right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226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注册资本</w:t>
            </w:r>
          </w:p>
          <w:p>
            <w:pPr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（万元）</w:t>
            </w: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3685" w:type="dxa"/>
            <w:gridSpan w:val="1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其中：外资（含港澳台）比例</w:t>
            </w:r>
          </w:p>
        </w:tc>
        <w:tc>
          <w:tcPr>
            <w:tcW w:w="2347" w:type="dxa"/>
            <w:gridSpan w:val="4"/>
            <w:noWrap w:val="0"/>
            <w:vAlign w:val="center"/>
          </w:tcPr>
          <w:p>
            <w:pPr>
              <w:spacing w:line="400" w:lineRule="exact"/>
              <w:jc w:val="right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226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企业性质</w:t>
            </w:r>
          </w:p>
        </w:tc>
        <w:tc>
          <w:tcPr>
            <w:tcW w:w="7733" w:type="dxa"/>
            <w:gridSpan w:val="20"/>
            <w:noWrap w:val="0"/>
            <w:vAlign w:val="center"/>
          </w:tcPr>
          <w:p>
            <w:pPr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 xml:space="preserve">□国有    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外商独资    □中外合资    □民营     □其他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2269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股权结构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（</w:t>
            </w:r>
            <w:r>
              <w:rPr>
                <w:rFonts w:hint="eastAsia" w:ascii="仿宋_GB2312" w:hAnsi="仿宋" w:eastAsia="仿宋_GB2312"/>
                <w:sz w:val="24"/>
                <w:szCs w:val="24"/>
                <w:highlight w:val="none"/>
              </w:rPr>
              <w:t>前</w:t>
            </w:r>
            <w:r>
              <w:rPr>
                <w:rFonts w:hint="eastAsia" w:ascii="仿宋_GB2312" w:hAnsi="仿宋" w:eastAsia="仿宋_GB2312"/>
                <w:sz w:val="24"/>
                <w:szCs w:val="24"/>
                <w:highlight w:val="none"/>
                <w:lang w:val="en-US" w:eastAsia="zh-CN"/>
              </w:rPr>
              <w:t>三位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）</w:t>
            </w:r>
          </w:p>
        </w:tc>
        <w:tc>
          <w:tcPr>
            <w:tcW w:w="3544" w:type="dxa"/>
            <w:gridSpan w:val="9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  <w:t>股东名称</w:t>
            </w:r>
          </w:p>
        </w:tc>
        <w:tc>
          <w:tcPr>
            <w:tcW w:w="1318" w:type="dxa"/>
            <w:gridSpan w:val="4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外资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lang w:val="en-US" w:eastAsia="zh-CN"/>
              </w:rPr>
              <w:t>/</w:t>
            </w: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内资</w:t>
            </w:r>
          </w:p>
        </w:tc>
        <w:tc>
          <w:tcPr>
            <w:tcW w:w="1284" w:type="dxa"/>
            <w:gridSpan w:val="4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出资金额</w:t>
            </w:r>
          </w:p>
          <w:p>
            <w:pPr>
              <w:widowControl/>
              <w:jc w:val="center"/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（万元）</w:t>
            </w:r>
          </w:p>
        </w:tc>
        <w:tc>
          <w:tcPr>
            <w:tcW w:w="1587" w:type="dxa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股权比例（%）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2269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3544" w:type="dxa"/>
            <w:gridSpan w:val="9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8" w:type="dxa"/>
            <w:gridSpan w:val="4"/>
            <w:noWrap w:val="0"/>
            <w:vAlign w:val="center"/>
          </w:tcPr>
          <w:p>
            <w:pPr>
              <w:widowControl/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</w:pPr>
          </w:p>
        </w:tc>
        <w:tc>
          <w:tcPr>
            <w:tcW w:w="1284" w:type="dxa"/>
            <w:gridSpan w:val="4"/>
            <w:noWrap w:val="0"/>
            <w:vAlign w:val="center"/>
          </w:tcPr>
          <w:p>
            <w:pPr>
              <w:widowControl/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</w:pPr>
          </w:p>
        </w:tc>
        <w:tc>
          <w:tcPr>
            <w:tcW w:w="1587" w:type="dxa"/>
            <w:gridSpan w:val="3"/>
            <w:noWrap w:val="0"/>
            <w:vAlign w:val="center"/>
          </w:tcPr>
          <w:p>
            <w:pPr>
              <w:widowControl/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2269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3544" w:type="dxa"/>
            <w:gridSpan w:val="9"/>
            <w:noWrap w:val="0"/>
            <w:vAlign w:val="center"/>
          </w:tcPr>
          <w:p>
            <w:pPr>
              <w:widowControl/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</w:pPr>
          </w:p>
        </w:tc>
        <w:tc>
          <w:tcPr>
            <w:tcW w:w="1318" w:type="dxa"/>
            <w:gridSpan w:val="4"/>
            <w:noWrap w:val="0"/>
            <w:vAlign w:val="center"/>
          </w:tcPr>
          <w:p>
            <w:pPr>
              <w:widowControl/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</w:pPr>
          </w:p>
        </w:tc>
        <w:tc>
          <w:tcPr>
            <w:tcW w:w="1284" w:type="dxa"/>
            <w:gridSpan w:val="4"/>
            <w:noWrap w:val="0"/>
            <w:vAlign w:val="center"/>
          </w:tcPr>
          <w:p>
            <w:pPr>
              <w:widowControl/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</w:pPr>
          </w:p>
        </w:tc>
        <w:tc>
          <w:tcPr>
            <w:tcW w:w="1587" w:type="dxa"/>
            <w:gridSpan w:val="3"/>
            <w:noWrap w:val="0"/>
            <w:vAlign w:val="center"/>
          </w:tcPr>
          <w:p>
            <w:pPr>
              <w:widowControl/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2269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3544" w:type="dxa"/>
            <w:gridSpan w:val="9"/>
            <w:noWrap w:val="0"/>
            <w:vAlign w:val="center"/>
          </w:tcPr>
          <w:p>
            <w:pPr>
              <w:snapToGrid w:val="0"/>
              <w:spacing w:line="400" w:lineRule="exact"/>
              <w:rPr>
                <w:rFonts w:hint="eastAsia" w:ascii="仿宋_GB2312" w:hAnsi="仿宋" w:eastAsia="仿宋_GB2312"/>
                <w:kern w:val="1"/>
                <w:sz w:val="24"/>
                <w:szCs w:val="24"/>
              </w:rPr>
            </w:pPr>
          </w:p>
        </w:tc>
        <w:tc>
          <w:tcPr>
            <w:tcW w:w="1318" w:type="dxa"/>
            <w:gridSpan w:val="4"/>
            <w:noWrap w:val="0"/>
            <w:vAlign w:val="center"/>
          </w:tcPr>
          <w:p>
            <w:pPr>
              <w:snapToGrid w:val="0"/>
              <w:spacing w:line="400" w:lineRule="exact"/>
              <w:rPr>
                <w:rFonts w:hint="eastAsia" w:ascii="仿宋_GB2312" w:hAnsi="仿宋" w:eastAsia="仿宋_GB2312"/>
                <w:kern w:val="1"/>
                <w:sz w:val="24"/>
                <w:szCs w:val="24"/>
              </w:rPr>
            </w:pPr>
          </w:p>
        </w:tc>
        <w:tc>
          <w:tcPr>
            <w:tcW w:w="1284" w:type="dxa"/>
            <w:gridSpan w:val="4"/>
            <w:noWrap w:val="0"/>
            <w:vAlign w:val="center"/>
          </w:tcPr>
          <w:p>
            <w:pPr>
              <w:snapToGrid w:val="0"/>
              <w:spacing w:line="400" w:lineRule="exact"/>
              <w:rPr>
                <w:rFonts w:hint="eastAsia" w:ascii="仿宋_GB2312" w:hAnsi="仿宋" w:eastAsia="仿宋_GB2312"/>
                <w:kern w:val="1"/>
                <w:sz w:val="24"/>
                <w:szCs w:val="24"/>
              </w:rPr>
            </w:pPr>
          </w:p>
        </w:tc>
        <w:tc>
          <w:tcPr>
            <w:tcW w:w="1587" w:type="dxa"/>
            <w:gridSpan w:val="3"/>
            <w:noWrap w:val="0"/>
            <w:vAlign w:val="center"/>
          </w:tcPr>
          <w:p>
            <w:pPr>
              <w:snapToGrid w:val="0"/>
              <w:spacing w:line="400" w:lineRule="exact"/>
              <w:rPr>
                <w:rFonts w:hint="eastAsia" w:ascii="仿宋_GB2312" w:hAnsi="仿宋" w:eastAsia="仿宋_GB2312"/>
                <w:kern w:val="1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7" w:hRule="atLeast"/>
          <w:jc w:val="center"/>
        </w:trPr>
        <w:tc>
          <w:tcPr>
            <w:tcW w:w="2269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auto"/>
                <w:kern w:val="0"/>
                <w:sz w:val="24"/>
                <w:szCs w:val="24"/>
                <w:lang w:val="en-US" w:eastAsia="zh-CN"/>
              </w:rPr>
              <w:t>2021</w:t>
            </w:r>
            <w:r>
              <w:rPr>
                <w:rFonts w:hint="eastAsia" w:ascii="仿宋_GB2312" w:hAnsi="仿宋" w:eastAsia="仿宋_GB2312"/>
                <w:color w:val="auto"/>
                <w:kern w:val="0"/>
                <w:sz w:val="24"/>
                <w:szCs w:val="24"/>
              </w:rPr>
              <w:t>年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主要财务指标</w:t>
            </w:r>
          </w:p>
          <w:p>
            <w:pPr>
              <w:spacing w:line="400" w:lineRule="exact"/>
              <w:jc w:val="center"/>
              <w:rPr>
                <w:rFonts w:hint="default" w:ascii="仿宋_GB2312" w:hAnsi="仿宋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（万元）</w:t>
            </w:r>
          </w:p>
        </w:tc>
        <w:tc>
          <w:tcPr>
            <w:tcW w:w="1774" w:type="dxa"/>
            <w:gridSpan w:val="4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" w:eastAsia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auto"/>
                <w:kern w:val="0"/>
                <w:sz w:val="24"/>
                <w:szCs w:val="24"/>
              </w:rPr>
              <w:t>企业收入总额</w:t>
            </w:r>
          </w:p>
        </w:tc>
        <w:tc>
          <w:tcPr>
            <w:tcW w:w="1603" w:type="dxa"/>
            <w:gridSpan w:val="4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" w:eastAsia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769" w:type="dxa"/>
            <w:gridSpan w:val="9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" w:eastAsia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auto"/>
                <w:sz w:val="24"/>
                <w:szCs w:val="24"/>
                <w:lang w:val="en-US" w:eastAsia="zh-CN"/>
              </w:rPr>
              <w:t>集成电路业务收入总额</w:t>
            </w:r>
          </w:p>
        </w:tc>
        <w:tc>
          <w:tcPr>
            <w:tcW w:w="1587" w:type="dxa"/>
            <w:gridSpan w:val="3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" w:eastAsia="仿宋_GB2312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6" w:hRule="atLeast"/>
          <w:jc w:val="center"/>
        </w:trPr>
        <w:tc>
          <w:tcPr>
            <w:tcW w:w="2269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4239" w:type="dxa"/>
            <w:gridSpan w:val="12"/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仿宋" w:eastAsia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auto"/>
                <w:sz w:val="24"/>
                <w:szCs w:val="24"/>
                <w:lang w:val="en-US" w:eastAsia="zh-CN"/>
              </w:rPr>
              <w:t>集成电路业务收入占收入总额比例%</w:t>
            </w:r>
          </w:p>
        </w:tc>
        <w:tc>
          <w:tcPr>
            <w:tcW w:w="3494" w:type="dxa"/>
            <w:gridSpan w:val="8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" w:eastAsia="仿宋_GB2312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6" w:hRule="atLeast"/>
          <w:jc w:val="center"/>
        </w:trPr>
        <w:tc>
          <w:tcPr>
            <w:tcW w:w="2269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人员构成（以申报时社保在册员工为准）</w:t>
            </w:r>
          </w:p>
        </w:tc>
        <w:tc>
          <w:tcPr>
            <w:tcW w:w="2461" w:type="dxa"/>
            <w:gridSpan w:val="6"/>
            <w:noWrap w:val="0"/>
            <w:vAlign w:val="center"/>
          </w:tcPr>
          <w:p>
            <w:pPr>
              <w:spacing w:beforeLines="0" w:afterLines="0" w:line="400" w:lineRule="exact"/>
              <w:jc w:val="center"/>
              <w:rPr>
                <w:rFonts w:hint="eastAsia" w:ascii="仿宋_GB2312" w:hAnsi="仿宋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年度平均员工总人数</w:t>
            </w:r>
          </w:p>
        </w:tc>
        <w:tc>
          <w:tcPr>
            <w:tcW w:w="1403" w:type="dxa"/>
            <w:gridSpan w:val="4"/>
            <w:noWrap w:val="0"/>
            <w:vAlign w:val="center"/>
          </w:tcPr>
          <w:p>
            <w:pPr>
              <w:spacing w:beforeLines="0" w:afterLines="0" w:line="400" w:lineRule="exact"/>
              <w:jc w:val="center"/>
              <w:rPr>
                <w:rFonts w:hint="eastAsia" w:ascii="仿宋_GB2312" w:hAnsi="仿宋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282" w:type="dxa"/>
            <w:gridSpan w:val="7"/>
            <w:noWrap w:val="0"/>
            <w:vAlign w:val="center"/>
          </w:tcPr>
          <w:p>
            <w:pPr>
              <w:spacing w:beforeLines="0" w:afterLines="0" w:line="400" w:lineRule="exact"/>
              <w:jc w:val="center"/>
              <w:rPr>
                <w:rFonts w:hint="eastAsia" w:ascii="仿宋_GB2312" w:hAnsi="仿宋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研发人员总数</w:t>
            </w:r>
          </w:p>
        </w:tc>
        <w:tc>
          <w:tcPr>
            <w:tcW w:w="1587" w:type="dxa"/>
            <w:gridSpan w:val="3"/>
            <w:noWrap w:val="0"/>
            <w:vAlign w:val="center"/>
          </w:tcPr>
          <w:p>
            <w:pPr>
              <w:spacing w:beforeLines="0" w:afterLines="0" w:line="400" w:lineRule="exact"/>
              <w:jc w:val="center"/>
              <w:rPr>
                <w:rFonts w:hint="eastAsia" w:ascii="仿宋_GB2312" w:hAnsi="仿宋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6" w:hRule="atLeast"/>
          <w:jc w:val="center"/>
        </w:trPr>
        <w:tc>
          <w:tcPr>
            <w:tcW w:w="2269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1288" w:type="dxa"/>
            <w:gridSpan w:val="2"/>
            <w:noWrap w:val="0"/>
            <w:vAlign w:val="center"/>
          </w:tcPr>
          <w:p>
            <w:pPr>
              <w:spacing w:beforeLines="0" w:afterLines="0" w:line="400" w:lineRule="exact"/>
              <w:jc w:val="center"/>
              <w:rPr>
                <w:rFonts w:hint="eastAsia" w:ascii="仿宋_GB2312" w:hAnsi="仿宋" w:eastAsia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本科学历员工数</w:t>
            </w:r>
          </w:p>
        </w:tc>
        <w:tc>
          <w:tcPr>
            <w:tcW w:w="1288" w:type="dxa"/>
            <w:gridSpan w:val="5"/>
            <w:noWrap w:val="0"/>
            <w:vAlign w:val="center"/>
          </w:tcPr>
          <w:p>
            <w:pPr>
              <w:spacing w:beforeLines="0" w:afterLines="0" w:line="400" w:lineRule="exact"/>
              <w:jc w:val="center"/>
              <w:rPr>
                <w:rFonts w:hint="eastAsia" w:ascii="仿宋_GB2312" w:hAnsi="仿宋" w:eastAsia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288" w:type="dxa"/>
            <w:gridSpan w:val="3"/>
            <w:noWrap w:val="0"/>
            <w:vAlign w:val="center"/>
          </w:tcPr>
          <w:p>
            <w:pPr>
              <w:spacing w:beforeLines="0" w:afterLines="0" w:line="400" w:lineRule="exact"/>
              <w:jc w:val="center"/>
              <w:rPr>
                <w:rFonts w:hint="eastAsia" w:ascii="仿宋_GB2312" w:hAnsi="仿宋" w:eastAsia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硕士学历员工数</w:t>
            </w:r>
          </w:p>
        </w:tc>
        <w:tc>
          <w:tcPr>
            <w:tcW w:w="1288" w:type="dxa"/>
            <w:gridSpan w:val="4"/>
            <w:noWrap w:val="0"/>
            <w:vAlign w:val="center"/>
          </w:tcPr>
          <w:p>
            <w:pPr>
              <w:spacing w:beforeLines="0" w:afterLines="0" w:line="400" w:lineRule="exact"/>
              <w:jc w:val="center"/>
              <w:rPr>
                <w:rFonts w:hint="eastAsia" w:ascii="仿宋_GB2312" w:hAnsi="仿宋" w:eastAsia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288" w:type="dxa"/>
            <w:gridSpan w:val="4"/>
            <w:noWrap w:val="0"/>
            <w:vAlign w:val="center"/>
          </w:tcPr>
          <w:p>
            <w:pPr>
              <w:spacing w:beforeLines="0" w:afterLines="0"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博士学历</w:t>
            </w:r>
          </w:p>
          <w:p>
            <w:pPr>
              <w:spacing w:beforeLines="0" w:afterLines="0" w:line="400" w:lineRule="exact"/>
              <w:jc w:val="center"/>
              <w:rPr>
                <w:rFonts w:hint="eastAsia" w:ascii="仿宋_GB2312" w:hAnsi="仿宋" w:eastAsia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员工数</w:t>
            </w:r>
          </w:p>
        </w:tc>
        <w:tc>
          <w:tcPr>
            <w:tcW w:w="1293" w:type="dxa"/>
            <w:gridSpan w:val="2"/>
            <w:noWrap w:val="0"/>
            <w:vAlign w:val="center"/>
          </w:tcPr>
          <w:p>
            <w:pPr>
              <w:spacing w:beforeLines="0" w:afterLines="0" w:line="400" w:lineRule="exact"/>
              <w:jc w:val="center"/>
              <w:rPr>
                <w:rFonts w:hint="eastAsia" w:ascii="仿宋_GB2312" w:hAnsi="仿宋" w:eastAsia="仿宋_GB2312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6" w:hRule="atLeast"/>
          <w:jc w:val="center"/>
        </w:trPr>
        <w:tc>
          <w:tcPr>
            <w:tcW w:w="226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已获得知识产权</w:t>
            </w: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" w:eastAsia="仿宋_GB2312"/>
                <w:sz w:val="24"/>
                <w:szCs w:val="24"/>
                <w:lang w:val="en-US" w:eastAsia="zh-CN"/>
              </w:rPr>
              <w:t>项</w:t>
            </w: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288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" w:eastAsia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发明专利</w:t>
            </w:r>
          </w:p>
        </w:tc>
        <w:tc>
          <w:tcPr>
            <w:tcW w:w="999" w:type="dxa"/>
            <w:gridSpan w:val="3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" w:eastAsia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952" w:type="dxa"/>
            <w:gridSpan w:val="7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" w:eastAsia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布图设计专有权</w:t>
            </w:r>
          </w:p>
        </w:tc>
        <w:tc>
          <w:tcPr>
            <w:tcW w:w="1062" w:type="dxa"/>
            <w:gridSpan w:val="3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" w:eastAsia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484" w:type="dxa"/>
            <w:gridSpan w:val="4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" w:eastAsia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软件著作权</w:t>
            </w:r>
          </w:p>
        </w:tc>
        <w:tc>
          <w:tcPr>
            <w:tcW w:w="948" w:type="dxa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" w:eastAsia="仿宋_GB2312"/>
                <w:color w:val="auto"/>
                <w:kern w:val="0"/>
                <w:sz w:val="24"/>
                <w:szCs w:val="24"/>
              </w:rPr>
            </w:pPr>
          </w:p>
        </w:tc>
      </w:tr>
    </w:tbl>
    <w:p>
      <w:pPr>
        <w:pStyle w:val="2"/>
        <w:spacing w:before="120" w:after="120" w:line="360" w:lineRule="auto"/>
        <w:jc w:val="left"/>
        <w:rPr>
          <w:rFonts w:ascii="黑体" w:hAnsi="黑体" w:eastAsia="黑体"/>
          <w:sz w:val="32"/>
          <w:szCs w:val="32"/>
        </w:rPr>
        <w:sectPr>
          <w:footerReference r:id="rId9" w:type="first"/>
          <w:footerReference r:id="rId7" w:type="default"/>
          <w:footerReference r:id="rId8" w:type="even"/>
          <w:pgSz w:w="11906" w:h="16838"/>
          <w:pgMar w:top="1134" w:right="1134" w:bottom="1134" w:left="1134" w:header="851" w:footer="850" w:gutter="0"/>
          <w:pgNumType w:fmt="numberInDash" w:start="1"/>
          <w:cols w:space="720" w:num="1"/>
          <w:docGrid w:type="lines" w:linePitch="312" w:charSpace="0"/>
        </w:sectPr>
      </w:pPr>
    </w:p>
    <w:p>
      <w:pPr>
        <w:pStyle w:val="2"/>
        <w:spacing w:before="120" w:after="120" w:line="360" w:lineRule="auto"/>
        <w:jc w:val="left"/>
        <w:rPr>
          <w:rFonts w:hint="eastAsia" w:ascii="黑体" w:hAnsi="黑体" w:eastAsia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  <w:lang w:val="en-US" w:eastAsia="zh-CN"/>
        </w:rPr>
        <w:t>二、企业需统一提交的文件清单</w:t>
      </w:r>
      <w:r>
        <w:rPr>
          <w:rFonts w:hint="eastAsia" w:ascii="仿宋_GB2312" w:eastAsia="仿宋_GB2312" w:cs="仿宋_GB2312"/>
          <w:b w:val="0"/>
          <w:bCs w:val="0"/>
          <w:kern w:val="0"/>
          <w:sz w:val="32"/>
          <w:szCs w:val="32"/>
        </w:rPr>
        <w:t>（以下材料提供复印件，加盖企业公章）</w:t>
      </w:r>
    </w:p>
    <w:p>
      <w:pPr>
        <w:widowControl/>
        <w:snapToGrid w:val="0"/>
        <w:spacing w:line="560" w:lineRule="exact"/>
        <w:jc w:val="left"/>
        <w:rPr>
          <w:rFonts w:hint="eastAsia" w:ascii="黑体" w:hAnsi="黑体" w:eastAsia="黑体" w:cs="黑体"/>
          <w:sz w:val="30"/>
          <w:szCs w:val="30"/>
          <w:highlight w:val="none"/>
        </w:rPr>
      </w:pPr>
      <w:r>
        <w:rPr>
          <w:rFonts w:hint="eastAsia" w:ascii="黑体" w:hAnsi="黑体" w:eastAsia="黑体" w:cs="黑体"/>
          <w:sz w:val="30"/>
          <w:szCs w:val="30"/>
          <w:highlight w:val="none"/>
        </w:rPr>
        <w:t>（一）企业基本材料</w:t>
      </w:r>
    </w:p>
    <w:p>
      <w:pPr>
        <w:snapToGrid w:val="0"/>
        <w:spacing w:line="560" w:lineRule="exact"/>
        <w:ind w:firstLine="600" w:firstLineChars="200"/>
        <w:rPr>
          <w:rFonts w:hint="eastAsia" w:ascii="仿宋" w:hAnsi="仿宋" w:eastAsia="仿宋" w:cs="仿宋"/>
          <w:kern w:val="0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kern w:val="0"/>
          <w:sz w:val="30"/>
          <w:szCs w:val="30"/>
          <w:highlight w:val="none"/>
        </w:rPr>
        <w:t>1</w:t>
      </w:r>
      <w:r>
        <w:rPr>
          <w:rFonts w:hint="eastAsia" w:ascii="仿宋" w:hAnsi="仿宋" w:eastAsia="仿宋" w:cs="仿宋"/>
          <w:kern w:val="0"/>
          <w:sz w:val="30"/>
          <w:szCs w:val="30"/>
          <w:highlight w:val="none"/>
          <w:lang w:val="en-US" w:eastAsia="zh-CN"/>
        </w:rPr>
        <w:t>.</w:t>
      </w:r>
      <w:r>
        <w:rPr>
          <w:rFonts w:hint="eastAsia" w:ascii="仿宋" w:hAnsi="仿宋" w:eastAsia="仿宋" w:cs="仿宋"/>
          <w:kern w:val="0"/>
          <w:sz w:val="30"/>
          <w:szCs w:val="30"/>
          <w:highlight w:val="none"/>
        </w:rPr>
        <w:t>工商营业执照、组织机构代码证和税务登记证。</w:t>
      </w:r>
    </w:p>
    <w:p>
      <w:pPr>
        <w:snapToGrid w:val="0"/>
        <w:spacing w:line="560" w:lineRule="exact"/>
        <w:ind w:firstLine="600" w:firstLineChars="200"/>
        <w:rPr>
          <w:rFonts w:hint="eastAsia" w:ascii="仿宋" w:hAnsi="仿宋" w:eastAsia="仿宋" w:cs="仿宋"/>
          <w:color w:val="auto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sz w:val="30"/>
          <w:szCs w:val="30"/>
          <w:highlight w:val="none"/>
        </w:rPr>
        <w:t>2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>.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企业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2021年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审计报告（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成立不足一年的，出具成立期至202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12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月31日的审计报告）</w:t>
      </w:r>
      <w:r>
        <w:rPr>
          <w:rFonts w:hint="eastAsia" w:ascii="仿宋" w:hAnsi="仿宋" w:eastAsia="仿宋" w:cs="仿宋"/>
          <w:color w:val="auto"/>
          <w:kern w:val="0"/>
          <w:sz w:val="30"/>
          <w:szCs w:val="30"/>
          <w:highlight w:val="none"/>
        </w:rPr>
        <w:t>。</w:t>
      </w:r>
    </w:p>
    <w:p>
      <w:pPr>
        <w:widowControl/>
        <w:snapToGrid w:val="0"/>
        <w:spacing w:line="560" w:lineRule="exact"/>
        <w:jc w:val="left"/>
        <w:rPr>
          <w:rFonts w:hint="eastAsia" w:ascii="黑体" w:hAnsi="黑体" w:eastAsia="黑体" w:cs="黑体"/>
          <w:sz w:val="30"/>
          <w:szCs w:val="30"/>
          <w:highlight w:val="none"/>
        </w:rPr>
      </w:pPr>
      <w:r>
        <w:rPr>
          <w:rFonts w:hint="eastAsia" w:ascii="黑体" w:hAnsi="黑体" w:eastAsia="黑体" w:cs="黑体"/>
          <w:sz w:val="30"/>
          <w:szCs w:val="30"/>
          <w:highlight w:val="none"/>
          <w:lang w:eastAsia="zh-CN"/>
        </w:rPr>
        <w:t>（</w:t>
      </w:r>
      <w:r>
        <w:rPr>
          <w:rFonts w:hint="eastAsia" w:ascii="黑体" w:hAnsi="黑体" w:eastAsia="黑体" w:cs="黑体"/>
          <w:sz w:val="30"/>
          <w:szCs w:val="30"/>
          <w:highlight w:val="none"/>
          <w:lang w:val="en-US" w:eastAsia="zh-CN"/>
        </w:rPr>
        <w:t>二</w:t>
      </w:r>
      <w:r>
        <w:rPr>
          <w:rFonts w:hint="eastAsia" w:ascii="黑体" w:hAnsi="黑体" w:eastAsia="黑体" w:cs="黑体"/>
          <w:sz w:val="30"/>
          <w:szCs w:val="30"/>
          <w:highlight w:val="none"/>
          <w:lang w:eastAsia="zh-CN"/>
        </w:rPr>
        <w:t>）</w:t>
      </w:r>
      <w:r>
        <w:rPr>
          <w:rFonts w:hint="eastAsia" w:ascii="黑体" w:hAnsi="黑体" w:eastAsia="黑体" w:cs="黑体"/>
          <w:sz w:val="30"/>
          <w:szCs w:val="30"/>
          <w:highlight w:val="none"/>
        </w:rPr>
        <w:t>企业曾获得</w:t>
      </w:r>
      <w:r>
        <w:rPr>
          <w:rFonts w:hint="eastAsia" w:ascii="黑体" w:hAnsi="黑体" w:eastAsia="黑体" w:cs="黑体"/>
          <w:sz w:val="30"/>
          <w:szCs w:val="30"/>
          <w:highlight w:val="none"/>
          <w:lang w:val="en-US" w:eastAsia="zh-CN"/>
        </w:rPr>
        <w:t>市</w:t>
      </w:r>
      <w:r>
        <w:rPr>
          <w:rFonts w:hint="eastAsia" w:ascii="黑体" w:hAnsi="黑体" w:eastAsia="黑体" w:cs="黑体"/>
          <w:sz w:val="30"/>
          <w:szCs w:val="30"/>
          <w:highlight w:val="none"/>
        </w:rPr>
        <w:t>级</w:t>
      </w:r>
      <w:r>
        <w:rPr>
          <w:rFonts w:hint="eastAsia" w:ascii="黑体" w:hAnsi="黑体" w:eastAsia="黑体" w:cs="黑体"/>
          <w:sz w:val="30"/>
          <w:szCs w:val="30"/>
          <w:highlight w:val="none"/>
          <w:lang w:eastAsia="zh-CN"/>
        </w:rPr>
        <w:t>集成电路领域</w:t>
      </w:r>
      <w:r>
        <w:rPr>
          <w:rFonts w:hint="eastAsia" w:ascii="黑体" w:hAnsi="黑体" w:eastAsia="黑体" w:cs="黑体"/>
          <w:sz w:val="30"/>
          <w:szCs w:val="30"/>
          <w:highlight w:val="none"/>
        </w:rPr>
        <w:t>相关财政资金支持明细的文件。</w:t>
      </w:r>
    </w:p>
    <w:p>
      <w:pPr>
        <w:widowControl/>
        <w:snapToGrid w:val="0"/>
        <w:spacing w:line="560" w:lineRule="exact"/>
        <w:jc w:val="left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left" w:pos="1245"/>
        <w:tab w:val="clear" w:pos="4153"/>
      </w:tabs>
      <w:rPr>
        <w:rFonts w:hint="default"/>
        <w:lang w:val="en"/>
      </w:rPr>
    </w:pPr>
    <w:r>
      <w:rPr>
        <w:lang w:val="en"/>
      </w:rPr>
      <w:tab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left" w:pos="1245"/>
        <w:tab w:val="clear" w:pos="4153"/>
      </w:tabs>
      <w:rPr>
        <w:rFonts w:hint="default"/>
        <w:lang w:val="e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3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- 1 -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FgAAAGRycy9QSwECFAAUAAAA&#10;CACHTuJAs0lY7tAAAAAFAQAADwAAAAAAAAABACAAAAA4AAAAZHJzL2Rvd25yZXYueG1sUEsBAhQA&#10;FAAAAAgAh07iQMGCRB0dAgAAKwQAAA4AAAAAAAAAAQAgAAAANQ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- 1 -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lang w:val="en"/>
      </w:rPr>
      <w:tab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documentProtection w:enforcement="0"/>
  <w:defaultTabStop w:val="420"/>
  <w:evenAndOddHeaders w:val="true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B6E3805"/>
    <w:rsid w:val="0BCA4BB2"/>
    <w:rsid w:val="2CD720A4"/>
    <w:rsid w:val="2D3EB35A"/>
    <w:rsid w:val="39071EFA"/>
    <w:rsid w:val="3F3D3AB5"/>
    <w:rsid w:val="3FEFB7FC"/>
    <w:rsid w:val="424E602F"/>
    <w:rsid w:val="44867285"/>
    <w:rsid w:val="4952028D"/>
    <w:rsid w:val="55F7C668"/>
    <w:rsid w:val="5FBF9742"/>
    <w:rsid w:val="60255702"/>
    <w:rsid w:val="62FA0D3C"/>
    <w:rsid w:val="6BD45F96"/>
    <w:rsid w:val="6DFB72F6"/>
    <w:rsid w:val="6EE73B25"/>
    <w:rsid w:val="703F5986"/>
    <w:rsid w:val="76C77663"/>
    <w:rsid w:val="77270145"/>
    <w:rsid w:val="793F4B19"/>
    <w:rsid w:val="7DFF4180"/>
    <w:rsid w:val="7DFFB57C"/>
    <w:rsid w:val="7EF7BE54"/>
    <w:rsid w:val="7FD4DF67"/>
    <w:rsid w:val="9FDFDA0B"/>
    <w:rsid w:val="B1FE0797"/>
    <w:rsid w:val="CFDF8336"/>
    <w:rsid w:val="FFFD1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WW-题注"/>
    <w:basedOn w:val="1"/>
    <w:next w:val="1"/>
    <w:qFormat/>
    <w:uiPriority w:val="0"/>
    <w:pPr>
      <w:suppressAutoHyphens/>
      <w:spacing w:before="152" w:after="160"/>
      <w:textAlignment w:val="baseline"/>
    </w:pPr>
    <w:rPr>
      <w:rFonts w:ascii="Arial" w:hAnsi="Arial" w:eastAsia="黑体" w:cs="Times New Roman"/>
      <w:kern w:val="1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6.xml"/><Relationship Id="rId8" Type="http://schemas.openxmlformats.org/officeDocument/2006/relationships/footer" Target="footer5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2021-04-11T14:28:00Z</dcterms:created>
  <dc:creator>海边柠檬在唱歌</dc:creator>
  <cp:lastModifiedBy>uos</cp:lastModifiedBy>
  <dcterms:modified xsi:type="dcterms:W3CDTF">2022-06-28T15:13:40Z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  <property fmtid="{D5CDD505-2E9C-101B-9397-08002B2CF9AE}" pid="3" name="ICV">
    <vt:lpwstr>1DB5F83552A94528B752241793FDBF20</vt:lpwstr>
  </property>
</Properties>
</file>