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二</w:t>
      </w:r>
    </w:p>
    <w:p>
      <w:pPr>
        <w:widowControl/>
        <w:jc w:val="center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武汉经济技术开发区（汉南区）科技创新项目配套</w:t>
      </w:r>
    </w:p>
    <w:p>
      <w:pPr>
        <w:widowControl/>
        <w:jc w:val="center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奖励申报表</w:t>
      </w:r>
    </w:p>
    <w:bookmarkEnd w:id="0"/>
    <w:p>
      <w:pPr>
        <w:jc w:val="left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sz w:val="24"/>
        </w:rPr>
        <w:t>填表时间：</w:t>
      </w:r>
      <w:r>
        <w:rPr>
          <w:rFonts w:ascii="仿宋" w:hAnsi="仿宋" w:eastAsia="仿宋"/>
          <w:color w:val="000000"/>
          <w:sz w:val="24"/>
        </w:rPr>
        <w:t xml:space="preserve">    年  </w:t>
      </w:r>
      <w:r>
        <w:rPr>
          <w:rFonts w:hint="eastAsia" w:ascii="仿宋" w:hAnsi="仿宋" w:eastAsia="仿宋"/>
          <w:color w:val="000000"/>
          <w:sz w:val="24"/>
        </w:rPr>
        <w:t xml:space="preserve">  </w:t>
      </w:r>
      <w:r>
        <w:rPr>
          <w:rFonts w:ascii="仿宋" w:hAnsi="仿宋" w:eastAsia="仿宋"/>
          <w:color w:val="000000"/>
          <w:sz w:val="24"/>
        </w:rPr>
        <w:t xml:space="preserve"> 月  </w:t>
      </w:r>
      <w:r>
        <w:rPr>
          <w:rFonts w:hint="eastAsia" w:ascii="仿宋" w:hAnsi="仿宋" w:eastAsia="仿宋"/>
          <w:color w:val="000000"/>
          <w:sz w:val="24"/>
        </w:rPr>
        <w:t xml:space="preserve">  </w:t>
      </w:r>
      <w:r>
        <w:rPr>
          <w:rFonts w:ascii="仿宋" w:hAnsi="仿宋" w:eastAsia="仿宋"/>
          <w:color w:val="000000"/>
          <w:sz w:val="24"/>
        </w:rPr>
        <w:t xml:space="preserve">  日</w:t>
      </w:r>
      <w:r>
        <w:rPr>
          <w:rFonts w:hint="eastAsia" w:ascii="仿宋" w:hAnsi="仿宋" w:eastAsia="仿宋"/>
          <w:color w:val="000000"/>
          <w:sz w:val="24"/>
        </w:rPr>
        <w:t xml:space="preserve">  </w:t>
      </w:r>
      <w:r>
        <w:rPr>
          <w:rFonts w:hint="eastAsia"/>
          <w:color w:val="000000"/>
        </w:rPr>
        <w:t xml:space="preserve">  </w:t>
      </w:r>
    </w:p>
    <w:tbl>
      <w:tblPr>
        <w:tblStyle w:val="2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3404"/>
        <w:gridCol w:w="1982"/>
        <w:gridCol w:w="2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企业名称</w:t>
            </w:r>
          </w:p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盖章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 xml:space="preserve">           </w:t>
            </w:r>
          </w:p>
        </w:tc>
        <w:tc>
          <w:tcPr>
            <w:tcW w:w="1982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注册地址</w:t>
            </w:r>
          </w:p>
        </w:tc>
        <w:tc>
          <w:tcPr>
            <w:tcW w:w="2644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统一社会信用代码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2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注册时间</w:t>
            </w:r>
          </w:p>
        </w:tc>
        <w:tc>
          <w:tcPr>
            <w:tcW w:w="2644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企业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注册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地址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所属园区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□智能制造产业园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  □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智能网联和电动汽车产业园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□现代服务产业园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通用航空及卫星产业园</w:t>
            </w:r>
            <w:r>
              <w:rPr>
                <w:rFonts w:ascii="黑体" w:hAnsi="黑体" w:eastAsia="黑体" w:cs="Times New Roman"/>
                <w:color w:val="auto"/>
                <w:sz w:val="24"/>
                <w:szCs w:val="24"/>
              </w:rPr>
              <w:t> 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□军山新城</w:t>
            </w:r>
            <w:r>
              <w:rPr>
                <w:rFonts w:ascii="黑体" w:hAnsi="黑体" w:eastAsia="黑体" w:cs="Times New Roman"/>
                <w:color w:val="auto"/>
                <w:sz w:val="24"/>
                <w:szCs w:val="24"/>
              </w:rPr>
              <w:t>  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□综合保税区及港口物流园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现代科技农业产业园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法定代表人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both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64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企业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联系人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8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电话</w:t>
            </w:r>
          </w:p>
        </w:tc>
        <w:tc>
          <w:tcPr>
            <w:tcW w:w="264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奖励类型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color w:val="00000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GB"/>
              </w:rPr>
              <w:t>□国家立项资助项目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 w:eastAsia="zh-CN"/>
              </w:rPr>
              <w:t>，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项目类型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</w:rPr>
              <w:t xml:space="preserve">      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none"/>
                <w:lang w:eastAsia="zh-CN"/>
              </w:rPr>
              <w:t>。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</w:rPr>
              <w:t xml:space="preserve">          </w:t>
            </w:r>
          </w:p>
          <w:p>
            <w:pPr>
              <w:jc w:val="left"/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  <w:t>□省级立项资助项目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 w:eastAsia="zh-CN"/>
              </w:rPr>
              <w:t>，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项目类型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</w:rPr>
              <w:t xml:space="preserve">      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none"/>
                <w:lang w:eastAsia="zh-CN"/>
              </w:rPr>
              <w:t>。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  <w:t xml:space="preserve">        </w:t>
            </w:r>
          </w:p>
          <w:p>
            <w:pPr>
              <w:jc w:val="left"/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  <w:t>□市级立项资助项目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 w:eastAsia="zh-CN"/>
              </w:rPr>
              <w:t>，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项目类型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single"/>
              </w:rPr>
              <w:t xml:space="preserve">      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u w:val="none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GB"/>
              </w:rPr>
              <w:t>□</w:t>
            </w:r>
            <w:r>
              <w:rPr>
                <w:rFonts w:hint="default" w:ascii="黑体" w:hAnsi="黑体" w:eastAsia="黑体" w:cs="黑体"/>
                <w:color w:val="000000"/>
                <w:sz w:val="24"/>
                <w:lang w:val="en-US" w:eastAsia="zh-CN"/>
              </w:rPr>
              <w:t>获得国家科学技术奖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 xml:space="preserve">  </w:t>
            </w:r>
          </w:p>
          <w:p>
            <w:pPr>
              <w:jc w:val="right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在对应的项目级别处打“√”，并填写具体项目类型名称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申请奖励资金</w:t>
            </w:r>
            <w:r>
              <w:rPr>
                <w:rFonts w:hint="eastAsia" w:ascii="黑体" w:hAnsi="黑体" w:eastAsia="黑体" w:cs="黑体"/>
                <w:color w:val="000000"/>
                <w:sz w:val="24"/>
                <w:u w:val="single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万元（大写：</w:t>
            </w:r>
            <w:r>
              <w:rPr>
                <w:rFonts w:hint="eastAsia" w:ascii="黑体" w:hAnsi="黑体" w:eastAsia="黑体" w:cs="黑体"/>
                <w:color w:val="000000"/>
                <w:sz w:val="24"/>
                <w:u w:val="single"/>
              </w:rPr>
              <w:t xml:space="preserve">               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1" w:hRule="atLeas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申报单位承诺：</w:t>
            </w:r>
          </w:p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</w:p>
          <w:p>
            <w:pPr>
              <w:ind w:firstLine="480" w:firstLineChars="200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1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对相关奖励政策及约定已知悉，所提供的相关申报材料内容真实、准确，并对此次申报奖励信息真实性负责；</w:t>
            </w:r>
          </w:p>
          <w:p>
            <w:pPr>
              <w:ind w:firstLine="480" w:firstLineChars="200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本单位承诺5年内不迁离注册地址、不改变在本区的纳税义务、不减少注册资本、不变更统计关系。</w:t>
            </w:r>
          </w:p>
          <w:p>
            <w:pPr>
              <w:ind w:firstLine="480" w:firstLineChars="200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本单位若违反上述承诺，愿承担由此引起的一切责任，并接受相关部门处理。</w:t>
            </w:r>
          </w:p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</w:p>
          <w:p>
            <w:pPr>
              <w:rPr>
                <w:rFonts w:ascii="黑体" w:hAnsi="黑体" w:eastAsia="黑体" w:cs="黑体"/>
                <w:color w:val="000000"/>
                <w:sz w:val="24"/>
              </w:rPr>
            </w:pPr>
          </w:p>
          <w:p>
            <w:pPr>
              <w:ind w:firstLine="1440" w:firstLineChars="600"/>
              <w:rPr>
                <w:rFonts w:ascii="黑体" w:hAnsi="黑体" w:eastAsia="黑体" w:cs="黑体"/>
                <w:color w:val="000000"/>
                <w:sz w:val="24"/>
              </w:rPr>
            </w:pPr>
          </w:p>
          <w:p>
            <w:pPr>
              <w:ind w:firstLine="1920" w:firstLineChars="800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法定（授权）代表人签名：            单位盖章：（公章）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0023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2022-06-27T09:48:19Z</dcterms:created>
  <dc:creator>admin</dc:creator>
  <cp:lastModifiedBy>HCN</cp:lastModifiedBy>
  <dcterms:modified xsi:type="dcterms:W3CDTF">2022-06-27T09:48:42Z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85016DB4F9ED4C0391C4F5C2D921D90F</vt:lpwstr>
  </property>
</Properties>
</file>