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承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诺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函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sz w:val="32"/>
          <w:szCs w:val="32"/>
        </w:rPr>
        <w:t>洪山区科学技术和经济信息化局: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本企业现申报武汉市洪山区20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规上工业企业扩产增效奖励项目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，特作如下承诺：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一．</w:t>
      </w:r>
      <w:r>
        <w:rPr>
          <w:rFonts w:hint="eastAsia" w:ascii="仿宋_GB2312" w:hAnsi="仿宋_GB2312" w:eastAsia="仿宋_GB2312" w:cs="仿宋_GB2312"/>
          <w:sz w:val="32"/>
          <w:szCs w:val="32"/>
        </w:rPr>
        <w:t>本企业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依法合规经营，无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/>
        </w:rPr>
        <w:t>重大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安全生产责任事故和违法违规行为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/>
        </w:rPr>
        <w:t>本企业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承诺如实申报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,保证全部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所填报的相关数据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以及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提供的相关证明资料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真实、准确、有效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本企业承诺自获得</w:t>
      </w:r>
      <w:r>
        <w:rPr>
          <w:rFonts w:hint="eastAsia" w:ascii="仿宋_GB2312" w:hAnsi="仿宋" w:eastAsia="仿宋_GB2312" w:cs="仿宋"/>
          <w:sz w:val="32"/>
          <w:szCs w:val="32"/>
        </w:rPr>
        <w:t>洪山区20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规上工业企业扩产增效奖励项目奖励</w:t>
      </w:r>
      <w:r>
        <w:rPr>
          <w:rFonts w:hint="eastAsia" w:ascii="仿宋_GB2312" w:hAnsi="仿宋_GB2312" w:eastAsia="仿宋_GB2312" w:cs="仿宋_GB2312"/>
          <w:sz w:val="32"/>
          <w:szCs w:val="32"/>
        </w:rPr>
        <w:t>之日起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年内，本企业纳税登记、工商注册、统计核算等不迁出武汉市洪山区。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单位名称（盖章）:      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2400" w:firstLineChars="75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法人代表（签字盖章）：      </w:t>
      </w:r>
    </w:p>
    <w:p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505E2"/>
    <w:rsid w:val="3855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line="415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2022-04-08T05:24:00Z</dcterms:created>
  <dc:creator>kjj</dc:creator>
  <cp:lastModifiedBy>kjj</cp:lastModifiedBy>
  <dcterms:modified xsi:type="dcterms:W3CDTF">2022-04-08T05:24:55Z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08B4CBEB009840B6A10E16EF93686DDD</vt:lpwstr>
  </property>
</Properties>
</file>