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bidi="th-TH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  <w:lang w:bidi="th-TH"/>
        </w:rPr>
        <w:t>附件2</w:t>
      </w: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eastAsia="仿宋_GB2312"/>
          <w:color w:val="000000"/>
          <w:sz w:val="30"/>
          <w:szCs w:val="30"/>
        </w:rPr>
        <w:t>项目编号（省局填写）：</w:t>
      </w:r>
      <w:r>
        <w:rPr>
          <w:rFonts w:ascii="仿宋_GB2312" w:eastAsia="仿宋_GB2312"/>
          <w:color w:val="000000"/>
          <w:sz w:val="30"/>
          <w:szCs w:val="30"/>
          <w:u w:val="single"/>
        </w:rPr>
        <w:t xml:space="preserve">       </w:t>
      </w:r>
    </w:p>
    <w:p>
      <w:pPr>
        <w:rPr>
          <w:rFonts w:ascii="仿宋_GB2312" w:hAnsi="华文中宋" w:eastAsia="仿宋_GB2312"/>
          <w:color w:val="000000"/>
          <w:spacing w:val="20"/>
          <w:sz w:val="44"/>
          <w:szCs w:val="44"/>
        </w:rPr>
      </w:pPr>
    </w:p>
    <w:p>
      <w:pPr>
        <w:rPr>
          <w:rFonts w:ascii="仿宋_GB2312" w:hAnsi="华文中宋" w:eastAsia="仿宋_GB2312"/>
          <w:color w:val="000000"/>
          <w:spacing w:val="20"/>
          <w:sz w:val="44"/>
          <w:szCs w:val="44"/>
        </w:rPr>
      </w:pPr>
    </w:p>
    <w:p>
      <w:pPr>
        <w:jc w:val="center"/>
        <w:rPr>
          <w:rFonts w:hint="eastAsia" w:ascii="方正小标宋简体" w:hAnsi="??" w:eastAsia="方正小标宋简体"/>
          <w:bCs/>
          <w:color w:val="000000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spacing w:val="20"/>
          <w:sz w:val="44"/>
          <w:szCs w:val="44"/>
        </w:rPr>
        <w:t>湖北省专利转化专项计划</w:t>
      </w:r>
      <w:r>
        <w:rPr>
          <w:rFonts w:hint="eastAsia" w:ascii="方正小标宋简体" w:hAnsi="宋体" w:eastAsia="方正小标宋简体" w:cs="宋体"/>
          <w:bCs/>
          <w:color w:val="000000"/>
          <w:spacing w:val="30"/>
          <w:sz w:val="44"/>
          <w:szCs w:val="44"/>
        </w:rPr>
        <w:t>项目任务书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spacing w:val="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sz w:val="44"/>
          <w:szCs w:val="44"/>
        </w:rPr>
        <w:t>（高校院所类）</w:t>
      </w:r>
    </w:p>
    <w:bookmarkEnd w:id="0"/>
    <w:p>
      <w:pPr>
        <w:jc w:val="center"/>
        <w:rPr>
          <w:rFonts w:ascii="仿宋_GB2312" w:eastAsia="仿宋_GB2312"/>
          <w:color w:val="000000"/>
          <w:sz w:val="36"/>
        </w:rPr>
      </w:pP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??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项目名称：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??" w:eastAsia="仿宋_GB2312"/>
          <w:color w:val="000000"/>
          <w:sz w:val="32"/>
          <w:szCs w:val="32"/>
          <w:u w:val="single"/>
        </w:rPr>
        <w:t xml:space="preserve">  </w:t>
      </w: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委托单位（甲方）：</w:t>
      </w:r>
      <w:r>
        <w:rPr>
          <w:rFonts w:hint="eastAsia" w:ascii="仿宋_GB2312" w:hAnsi="??" w:eastAsia="仿宋_GB2312"/>
          <w:color w:val="000000"/>
          <w:sz w:val="32"/>
          <w:szCs w:val="32"/>
          <w:u w:val="single"/>
        </w:rPr>
        <w:t>（盖章）湖北省知识产权局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</w:t>
      </w: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承担单位（乙方）：</w:t>
      </w:r>
      <w:r>
        <w:rPr>
          <w:rFonts w:hint="eastAsia" w:ascii="仿宋_GB2312" w:hAnsi="??" w:eastAsia="仿宋_GB2312"/>
          <w:color w:val="000000"/>
          <w:sz w:val="32"/>
          <w:szCs w:val="32"/>
          <w:u w:val="single"/>
        </w:rPr>
        <w:t>（盖章）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spacing w:line="360" w:lineRule="auto"/>
        <w:ind w:firstLine="640" w:firstLineChars="200"/>
        <w:rPr>
          <w:rFonts w:hint="eastAsia" w:ascii="仿宋_GB2312" w:hAnsi="??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项目负责人：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??" w:eastAsia="仿宋_GB2312"/>
          <w:color w:val="000000"/>
          <w:sz w:val="32"/>
          <w:szCs w:val="32"/>
        </w:rPr>
        <w:t>联系电话：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hAnsi="??" w:eastAsia="仿宋_GB2312"/>
          <w:color w:val="000000"/>
          <w:sz w:val="32"/>
          <w:szCs w:val="32"/>
          <w:u w:val="single"/>
        </w:rPr>
        <w:t xml:space="preserve">  </w:t>
      </w:r>
    </w:p>
    <w:p>
      <w:pPr>
        <w:spacing w:line="360" w:lineRule="auto"/>
        <w:ind w:firstLine="640" w:firstLineChars="200"/>
        <w:rPr>
          <w:rFonts w:ascii="仿宋_GB2312" w:hAnsi="??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项目期限：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2021 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9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月至</w:t>
      </w:r>
      <w:r>
        <w:rPr>
          <w:rFonts w:ascii="仿宋_GB2312" w:hAnsi="??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 2023 </w:t>
      </w:r>
      <w:r>
        <w:rPr>
          <w:rFonts w:hint="eastAsia" w:ascii="仿宋_GB2312" w:hAnsi="??" w:eastAsia="仿宋_GB2312"/>
          <w:color w:val="000000"/>
          <w:sz w:val="32"/>
          <w:szCs w:val="32"/>
        </w:rPr>
        <w:t>年</w:t>
      </w:r>
      <w:r>
        <w:rPr>
          <w:rFonts w:ascii="仿宋_GB2312" w:hAnsi="??" w:eastAsia="仿宋_GB2312"/>
          <w:color w:val="000000"/>
          <w:sz w:val="32"/>
          <w:szCs w:val="32"/>
          <w:u w:val="single"/>
        </w:rPr>
        <w:t xml:space="preserve"> 12 </w:t>
      </w:r>
      <w:r>
        <w:rPr>
          <w:rFonts w:hint="eastAsia" w:ascii="仿宋_GB2312" w:hAnsi="??" w:eastAsia="仿宋_GB2312"/>
          <w:color w:val="000000"/>
          <w:sz w:val="32"/>
          <w:szCs w:val="32"/>
        </w:rPr>
        <w:t>月</w:t>
      </w:r>
    </w:p>
    <w:p>
      <w:pPr>
        <w:jc w:val="center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hAnsi="??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??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??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??" w:eastAsia="仿宋_GB2312"/>
          <w:color w:val="000000"/>
          <w:sz w:val="32"/>
          <w:szCs w:val="32"/>
        </w:rPr>
      </w:pPr>
    </w:p>
    <w:p>
      <w:pPr>
        <w:pStyle w:val="2"/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湖北省知识产权局</w:t>
      </w:r>
    </w:p>
    <w:p>
      <w:pPr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</w:t>
      </w:r>
      <w:r>
        <w:rPr>
          <w:rFonts w:ascii="黑体" w:hAnsi="黑体" w:eastAsia="黑体"/>
          <w:color w:val="000000"/>
          <w:sz w:val="32"/>
          <w:szCs w:val="32"/>
        </w:rPr>
        <w:t>〇</w:t>
      </w:r>
      <w:r>
        <w:rPr>
          <w:rFonts w:hint="eastAsia" w:ascii="黑体" w:hAnsi="黑体" w:eastAsia="黑体" w:cs="宋体"/>
          <w:sz w:val="32"/>
          <w:szCs w:val="32"/>
        </w:rPr>
        <w:t>二一年制</w:t>
      </w: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填写说明</w:t>
      </w:r>
    </w:p>
    <w:p>
      <w:pPr>
        <w:spacing w:line="560" w:lineRule="exact"/>
        <w:ind w:right="566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一、本任务书的甲方是指湖北省知识产权局；乙方是指项目承担单位。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二、任务书应根据承担单位报送的专利转化专项申报书（高校院所类）和湖北省知识产权局提出的修改意见认真填写。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三、乙方认真填写任务书内各项内容，应实事求是，表述明确，格式规范，字迹工整易辨，可以打印填表。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四、任务书填写，要求单位完整信息，任务书相关内容规范、完备，甲方、乙方签字盖章。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五、任务书为</w:t>
      </w:r>
      <w:r>
        <w:rPr>
          <w:rFonts w:ascii="仿宋_GB2312" w:hAnsi="仿宋" w:eastAsia="仿宋_GB2312"/>
          <w:color w:val="000000"/>
          <w:sz w:val="32"/>
          <w:szCs w:val="32"/>
        </w:rPr>
        <w:t>A4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纸，甲方执两份，乙方和合作方各执一份。</w:t>
      </w: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  <w:rPr>
          <w:rFonts w:hint="eastAsia" w:eastAsia="宋体"/>
        </w:rPr>
      </w:pPr>
    </w:p>
    <w:p>
      <w:pPr>
        <w:pStyle w:val="2"/>
      </w:pPr>
    </w:p>
    <w:p>
      <w:pPr>
        <w:spacing w:line="560" w:lineRule="exact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一、基本情况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633"/>
        <w:gridCol w:w="1404"/>
        <w:gridCol w:w="1118"/>
        <w:gridCol w:w="286"/>
        <w:gridCol w:w="132"/>
        <w:gridCol w:w="791"/>
        <w:gridCol w:w="448"/>
        <w:gridCol w:w="33"/>
        <w:gridCol w:w="959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甲方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单位名称</w:t>
            </w:r>
          </w:p>
        </w:tc>
        <w:tc>
          <w:tcPr>
            <w:tcW w:w="69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湖北省知识产权局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代表人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李述武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联络人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丁伟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94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027-86759076</w:t>
            </w: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69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湖北省武汉市武昌区公正路19号，邮编430071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乙方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单位名称</w:t>
            </w:r>
          </w:p>
        </w:tc>
        <w:tc>
          <w:tcPr>
            <w:tcW w:w="69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32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项目联系人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32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32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69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银行账户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（全称）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开户银行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（全称，含清算行号）</w:t>
            </w:r>
          </w:p>
        </w:tc>
        <w:tc>
          <w:tcPr>
            <w:tcW w:w="140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账号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合作方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单位名称</w:t>
            </w:r>
          </w:p>
        </w:tc>
        <w:tc>
          <w:tcPr>
            <w:tcW w:w="69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32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项目联系人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32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321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69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甲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合作方</w:t>
            </w:r>
          </w:p>
          <w:p>
            <w:pPr>
              <w:pStyle w:val="2"/>
              <w:spacing w:line="400" w:lineRule="exact"/>
              <w:ind w:right="-78" w:rightChars="-37" w:firstLine="74" w:firstLineChars="31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单位名称</w:t>
            </w:r>
          </w:p>
        </w:tc>
        <w:tc>
          <w:tcPr>
            <w:tcW w:w="69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项目负责人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项目联系人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通讯地址</w:t>
            </w:r>
          </w:p>
        </w:tc>
        <w:tc>
          <w:tcPr>
            <w:tcW w:w="694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spacing w:line="360" w:lineRule="auto"/>
        <w:ind w:left="284" w:right="566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二、主要任务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4" w:hRule="atLeast"/>
          <w:jc w:val="center"/>
        </w:trPr>
        <w:tc>
          <w:tcPr>
            <w:tcW w:w="9209" w:type="dxa"/>
            <w:noWrap w:val="0"/>
            <w:vAlign w:val="top"/>
          </w:tcPr>
          <w:p>
            <w:pPr>
              <w:spacing w:line="540" w:lineRule="exact"/>
              <w:ind w:left="559" w:leftChars="266" w:right="-96"/>
              <w:rPr>
                <w:rFonts w:hint="eastAsia" w:ascii="仿宋_GB2312" w:hAnsi="黑体" w:eastAsia="仿宋_GB2312"/>
                <w:color w:val="000000"/>
                <w:sz w:val="24"/>
              </w:rPr>
            </w:pPr>
            <w:r>
              <w:rPr>
                <w:rFonts w:hint="eastAsia" w:ascii="仿宋_GB2312" w:hAnsi="黑体" w:eastAsia="仿宋_GB2312"/>
                <w:color w:val="000000"/>
                <w:sz w:val="24"/>
              </w:rPr>
              <w:t>（阐述本项目拟达成的主要目标，概括本项目拟完成的主要任务）。</w:t>
            </w:r>
          </w:p>
          <w:p>
            <w:pPr>
              <w:spacing w:line="540" w:lineRule="exact"/>
              <w:ind w:right="-96" w:firstLine="482" w:firstLineChars="200"/>
              <w:rPr>
                <w:rFonts w:ascii="仿宋_GB2312" w:hAnsi="??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b/>
                <w:color w:val="000000"/>
                <w:sz w:val="24"/>
              </w:rPr>
              <w:t>（一）建立专利分级分类管理机制（必做任务）</w:t>
            </w:r>
          </w:p>
          <w:p>
            <w:pPr>
              <w:spacing w:line="540" w:lineRule="exact"/>
              <w:ind w:right="-96" w:firstLine="482" w:firstLineChars="200"/>
              <w:rPr>
                <w:rFonts w:ascii="仿宋_GB2312" w:hAnsi="??" w:eastAsia="仿宋_GB2312"/>
                <w:b/>
                <w:color w:val="000000"/>
                <w:sz w:val="24"/>
              </w:rPr>
            </w:pPr>
          </w:p>
          <w:p>
            <w:pPr>
              <w:spacing w:line="540" w:lineRule="exact"/>
              <w:ind w:right="-96" w:firstLine="482" w:firstLineChars="200"/>
              <w:rPr>
                <w:rFonts w:ascii="仿宋_GB2312" w:hAnsi="??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b/>
                <w:color w:val="000000"/>
                <w:sz w:val="24"/>
              </w:rPr>
              <w:t>（二）促进专利转化运用（必做任务）</w:t>
            </w:r>
          </w:p>
          <w:p>
            <w:pPr>
              <w:spacing w:line="540" w:lineRule="exact"/>
              <w:ind w:right="-96" w:firstLine="482" w:firstLineChars="200"/>
              <w:rPr>
                <w:rFonts w:ascii="仿宋_GB2312" w:hAnsi="??" w:eastAsia="仿宋_GB2312"/>
                <w:b/>
                <w:color w:val="000000"/>
                <w:sz w:val="24"/>
              </w:rPr>
            </w:pPr>
          </w:p>
          <w:p>
            <w:pPr>
              <w:spacing w:line="540" w:lineRule="exact"/>
              <w:ind w:right="-96" w:firstLine="482" w:firstLineChars="200"/>
              <w:rPr>
                <w:rFonts w:ascii="仿宋_GB2312" w:hAnsi="??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b/>
                <w:color w:val="000000"/>
                <w:sz w:val="24"/>
              </w:rPr>
              <w:t>（三）探索完善专利转化运用制度和模式（选做任务）</w:t>
            </w:r>
          </w:p>
          <w:p>
            <w:pPr>
              <w:spacing w:line="540" w:lineRule="exact"/>
              <w:ind w:right="-96" w:firstLine="482" w:firstLineChars="200"/>
              <w:rPr>
                <w:rFonts w:ascii="仿宋_GB2312" w:hAnsi="??" w:eastAsia="仿宋_GB2312"/>
                <w:b/>
                <w:color w:val="000000"/>
                <w:sz w:val="24"/>
              </w:rPr>
            </w:pPr>
          </w:p>
          <w:p>
            <w:pPr>
              <w:spacing w:line="540" w:lineRule="exact"/>
              <w:ind w:right="-96" w:firstLine="482" w:firstLineChars="200"/>
              <w:rPr>
                <w:rFonts w:ascii="仿宋_GB2312" w:hAnsi="??" w:eastAsia="仿宋_GB2312"/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b/>
                <w:color w:val="000000"/>
                <w:sz w:val="24"/>
              </w:rPr>
              <w:t>（四）其他专利转化相关工作</w:t>
            </w:r>
          </w:p>
        </w:tc>
      </w:tr>
    </w:tbl>
    <w:p>
      <w:pPr>
        <w:spacing w:line="360" w:lineRule="auto"/>
        <w:ind w:right="567"/>
        <w:rPr>
          <w:rFonts w:ascii="黑体" w:hAnsi="黑体" w:eastAsia="黑体"/>
          <w:color w:val="000000"/>
          <w:sz w:val="32"/>
        </w:rPr>
      </w:pPr>
    </w:p>
    <w:p>
      <w:pPr>
        <w:spacing w:line="560" w:lineRule="exact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三、项目总体进度安排和阶段目标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4" w:hRule="atLeast"/>
          <w:jc w:val="center"/>
        </w:trPr>
        <w:tc>
          <w:tcPr>
            <w:tcW w:w="9209" w:type="dxa"/>
            <w:noWrap w:val="0"/>
            <w:vAlign w:val="top"/>
          </w:tcPr>
          <w:p>
            <w:pPr>
              <w:spacing w:line="540" w:lineRule="exact"/>
              <w:ind w:right="-96" w:firstLine="480" w:firstLineChars="200"/>
              <w:rPr>
                <w:rFonts w:ascii="仿宋_GB2312" w:hAnsi="??" w:eastAsia="仿宋_GB2312"/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color w:val="000000"/>
                <w:sz w:val="24"/>
              </w:rPr>
              <w:t>拟开展重点工作及具体措施等；为完成项目任务拟定的时间表，以及项目开展的方式、方法和阶段目标。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项目期限为三年。</w:t>
            </w:r>
          </w:p>
          <w:p>
            <w:pPr>
              <w:spacing w:line="540" w:lineRule="exact"/>
              <w:ind w:right="-96" w:firstLine="482" w:firstLineChars="200"/>
              <w:rPr>
                <w:rFonts w:ascii="仿宋_GB2312" w:hAnsi="??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b/>
                <w:color w:val="000000"/>
                <w:sz w:val="24"/>
              </w:rPr>
              <w:t>（一）项目总体进度安排</w:t>
            </w:r>
          </w:p>
          <w:p>
            <w:pPr>
              <w:spacing w:line="540" w:lineRule="exact"/>
              <w:ind w:right="-96" w:firstLine="482" w:firstLineChars="200"/>
              <w:rPr>
                <w:rFonts w:hint="eastAsia" w:ascii="仿宋_GB2312" w:hAnsi="??" w:eastAsia="仿宋_GB2312"/>
                <w:b/>
                <w:color w:val="000000"/>
                <w:sz w:val="24"/>
              </w:rPr>
            </w:pPr>
            <w:r>
              <w:rPr>
                <w:rFonts w:ascii="仿宋_GB2312" w:hAnsi="??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spacing w:line="540" w:lineRule="exact"/>
              <w:ind w:right="-96" w:firstLine="482" w:firstLineChars="200"/>
              <w:rPr>
                <w:rFonts w:hint="eastAsia" w:ascii="仿宋_GB2312" w:hAnsi="??" w:eastAsia="仿宋_GB2312"/>
                <w:b/>
                <w:color w:val="000000"/>
                <w:sz w:val="24"/>
              </w:rPr>
            </w:pPr>
          </w:p>
          <w:p>
            <w:pPr>
              <w:spacing w:line="540" w:lineRule="exact"/>
              <w:ind w:right="-96" w:firstLine="482" w:firstLineChars="200"/>
              <w:rPr>
                <w:rFonts w:hint="eastAsia" w:ascii="仿宋_GB2312" w:hAnsi="??" w:eastAsia="仿宋_GB2312"/>
                <w:b/>
                <w:color w:val="000000"/>
                <w:sz w:val="24"/>
              </w:rPr>
            </w:pPr>
          </w:p>
          <w:p>
            <w:pPr>
              <w:spacing w:line="540" w:lineRule="exact"/>
              <w:ind w:right="-96" w:firstLine="482" w:firstLineChars="200"/>
              <w:rPr>
                <w:rFonts w:hint="eastAsia" w:ascii="仿宋_GB2312" w:hAnsi="??" w:eastAsia="仿宋_GB2312"/>
                <w:b/>
                <w:color w:val="000000"/>
                <w:sz w:val="24"/>
              </w:rPr>
            </w:pPr>
          </w:p>
          <w:p>
            <w:pPr>
              <w:spacing w:line="540" w:lineRule="exact"/>
              <w:ind w:right="-96" w:firstLine="482" w:firstLineChars="2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b/>
                <w:color w:val="000000"/>
                <w:sz w:val="24"/>
              </w:rPr>
              <w:t>（二）阶段目标（按年度设计）</w:t>
            </w:r>
          </w:p>
        </w:tc>
      </w:tr>
    </w:tbl>
    <w:p>
      <w:pPr>
        <w:spacing w:line="560" w:lineRule="exact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四、项目交付成果</w:t>
      </w:r>
    </w:p>
    <w:tbl>
      <w:tblPr>
        <w:tblStyle w:val="8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9104" w:type="dxa"/>
            <w:noWrap w:val="0"/>
            <w:vAlign w:val="top"/>
          </w:tcPr>
          <w:tbl>
            <w:tblPr>
              <w:tblStyle w:val="8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18"/>
              <w:gridCol w:w="1441"/>
              <w:gridCol w:w="2268"/>
              <w:gridCol w:w="992"/>
              <w:gridCol w:w="992"/>
              <w:gridCol w:w="992"/>
              <w:gridCol w:w="99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0" w:hRule="atLeast"/>
                <w:jc w:val="center"/>
              </w:trPr>
              <w:tc>
                <w:tcPr>
                  <w:tcW w:w="5127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hAnsi="黑体" w:eastAsia="黑体" w:cs="仿宋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仿宋"/>
                      <w:color w:val="000000"/>
                      <w:sz w:val="24"/>
                    </w:rPr>
                    <w:t>年</w:t>
                  </w:r>
                  <w:r>
                    <w:rPr>
                      <w:rFonts w:ascii="黑体" w:hAnsi="黑体" w:eastAsia="黑体" w:cs="仿宋"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rFonts w:hint="eastAsia" w:ascii="黑体" w:hAnsi="黑体" w:eastAsia="黑体" w:cs="仿宋"/>
                      <w:color w:val="000000"/>
                      <w:sz w:val="24"/>
                    </w:rPr>
                    <w:t>度</w:t>
                  </w:r>
                </w:p>
              </w:tc>
              <w:tc>
                <w:tcPr>
                  <w:tcW w:w="992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center"/>
                    <w:rPr>
                      <w:rFonts w:ascii="黑体" w:hAnsi="黑体" w:eastAsia="黑体" w:cs="仿宋"/>
                      <w:color w:val="000000"/>
                      <w:sz w:val="24"/>
                    </w:rPr>
                  </w:pPr>
                  <w:r>
                    <w:rPr>
                      <w:rFonts w:ascii="黑体" w:hAnsi="黑体" w:eastAsia="黑体" w:cs="仿宋"/>
                      <w:color w:val="000000"/>
                      <w:sz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center"/>
                    <w:rPr>
                      <w:rFonts w:ascii="黑体" w:hAnsi="黑体" w:eastAsia="黑体" w:cs="仿宋"/>
                      <w:color w:val="000000"/>
                      <w:sz w:val="24"/>
                    </w:rPr>
                  </w:pPr>
                  <w:r>
                    <w:rPr>
                      <w:rFonts w:ascii="黑体" w:hAnsi="黑体" w:eastAsia="黑体" w:cs="仿宋"/>
                      <w:color w:val="000000"/>
                      <w:sz w:val="24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center"/>
                    <w:rPr>
                      <w:rFonts w:ascii="黑体" w:hAnsi="黑体" w:eastAsia="黑体" w:cs="仿宋"/>
                      <w:color w:val="000000"/>
                      <w:sz w:val="24"/>
                    </w:rPr>
                  </w:pPr>
                  <w:r>
                    <w:rPr>
                      <w:rFonts w:ascii="黑体" w:hAnsi="黑体" w:eastAsia="黑体" w:cs="仿宋"/>
                      <w:color w:val="000000"/>
                      <w:sz w:val="24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hAnsi="黑体" w:eastAsia="黑体" w:cs="仿宋"/>
                      <w:color w:val="000000"/>
                      <w:sz w:val="24"/>
                    </w:rPr>
                  </w:pPr>
                  <w:r>
                    <w:rPr>
                      <w:rFonts w:hint="eastAsia" w:ascii="黑体" w:hAnsi="黑体" w:eastAsia="黑体" w:cs="仿宋"/>
                      <w:color w:val="000000"/>
                      <w:sz w:val="24"/>
                    </w:rPr>
                    <w:t>合计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4" w:hRule="atLeast"/>
                <w:jc w:val="center"/>
              </w:trPr>
              <w:tc>
                <w:tcPr>
                  <w:tcW w:w="141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通过转让、许可、作价入股的专利情况</w:t>
                  </w:r>
                </w:p>
              </w:tc>
              <w:tc>
                <w:tcPr>
                  <w:tcW w:w="144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总体情况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专利数量（件）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7" w:hRule="atLeast"/>
                <w:jc w:val="center"/>
              </w:trPr>
              <w:tc>
                <w:tcPr>
                  <w:tcW w:w="14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44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成交金额（万元）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7" w:hRule="atLeast"/>
                <w:jc w:val="center"/>
              </w:trPr>
              <w:tc>
                <w:tcPr>
                  <w:tcW w:w="14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44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实际到账额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（万元）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77" w:hRule="atLeast"/>
                <w:jc w:val="center"/>
              </w:trPr>
              <w:tc>
                <w:tcPr>
                  <w:tcW w:w="14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44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中小微企业接受情况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专利数量（件）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400" w:hRule="atLeast"/>
                <w:jc w:val="center"/>
              </w:trPr>
              <w:tc>
                <w:tcPr>
                  <w:tcW w:w="14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44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成交金额（万元）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41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144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实际到账额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sz w:val="24"/>
                    </w:rPr>
                    <w:t>（万元）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20" w:lineRule="exact"/>
                    <w:ind w:right="-105" w:rightChars="-50"/>
                    <w:jc w:val="left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pacing w:before="120" w:beforeLines="50"/>
              <w:ind w:firstLine="480" w:firstLineChars="200"/>
              <w:rPr>
                <w:rFonts w:ascii="仿宋_GB2312" w:hAnsi="??" w:eastAsia="仿宋_GB2312"/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color w:val="000000"/>
                <w:sz w:val="24"/>
              </w:rPr>
              <w:t>（根据项目目标任务提出可供检查、量化、明确的成果。）</w:t>
            </w:r>
          </w:p>
          <w:p>
            <w:pPr>
              <w:pStyle w:val="2"/>
            </w:pPr>
          </w:p>
          <w:p>
            <w:pPr>
              <w:spacing w:before="120" w:beforeLines="50"/>
              <w:ind w:firstLine="420" w:firstLineChars="200"/>
            </w:pPr>
          </w:p>
        </w:tc>
      </w:tr>
    </w:tbl>
    <w:p>
      <w:pPr>
        <w:spacing w:line="360" w:lineRule="auto"/>
        <w:ind w:right="567"/>
        <w:rPr>
          <w:rFonts w:ascii="仿宋_GB2312" w:eastAsia="仿宋_GB2312"/>
          <w:color w:val="000000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588" w:right="1474" w:bottom="1474" w:left="1588" w:header="851" w:footer="1021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五、经费来源及预算安排（单位：万元）</w:t>
      </w:r>
    </w:p>
    <w:tbl>
      <w:tblPr>
        <w:tblStyle w:val="8"/>
        <w:tblW w:w="8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09"/>
        <w:gridCol w:w="2595"/>
        <w:gridCol w:w="168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项目资金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来源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资金来源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金  额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占总额比重（%）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合  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1.省知识产权局专项经费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2.自筹经费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3.其他来源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财政经费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分配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单位名称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金  额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财政经费比例（%）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专项经费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支出预算</w:t>
            </w: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经费开支内容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预算金额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……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304" w:type="dxa"/>
            <w:gridSpan w:val="2"/>
            <w:noWrap w:val="0"/>
            <w:vAlign w:val="center"/>
          </w:tcPr>
          <w:p>
            <w:pPr>
              <w:spacing w:line="360" w:lineRule="exact"/>
              <w:ind w:firstLine="1440" w:firstLineChars="60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合计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pacing w:line="360" w:lineRule="exact"/>
              <w:ind w:firstLine="632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仿宋_GB2312" w:hAnsi="黑体" w:eastAsia="仿宋_GB2312" w:cs="??_GB2312"/>
                <w:bCs/>
                <w:color w:val="000000"/>
                <w:sz w:val="24"/>
              </w:rPr>
            </w:pPr>
            <w:r>
              <w:rPr>
                <w:rFonts w:hint="eastAsia" w:ascii="仿宋_GB2312" w:hAnsi="黑体" w:eastAsia="仿宋_GB2312" w:cs="??_GB2312"/>
                <w:bCs/>
                <w:color w:val="000000"/>
                <w:sz w:val="24"/>
              </w:rPr>
              <w:t>经费使用说明：（分项列出金额，并注明测算依据）</w:t>
            </w: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67"/>
        <w:rPr>
          <w:rFonts w:hint="eastAsia" w:ascii="黑体" w:hAnsi="黑体" w:eastAsia="黑体"/>
          <w:color w:val="000000"/>
          <w:sz w:val="32"/>
        </w:rPr>
        <w:sectPr>
          <w:footerReference r:id="rId6" w:type="default"/>
          <w:pgSz w:w="11907" w:h="16840"/>
          <w:pgMar w:top="1588" w:right="1474" w:bottom="1474" w:left="1588" w:header="851" w:footer="1021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六、项目主要参与人员（项目负责人以外，限定</w:t>
      </w:r>
      <w:r>
        <w:rPr>
          <w:rFonts w:eastAsia="黑体"/>
          <w:sz w:val="32"/>
        </w:rPr>
        <w:t>15</w:t>
      </w:r>
      <w:r>
        <w:rPr>
          <w:rFonts w:hint="eastAsia" w:eastAsia="黑体"/>
          <w:sz w:val="32"/>
        </w:rPr>
        <w:t>人）</w:t>
      </w:r>
    </w:p>
    <w:p>
      <w:pPr>
        <w:spacing w:line="240" w:lineRule="exact"/>
        <w:ind w:right="567"/>
        <w:rPr>
          <w:rFonts w:ascii="黑体" w:hAnsi="黑体" w:eastAsia="黑体"/>
          <w:color w:val="000000"/>
          <w:sz w:val="32"/>
        </w:rPr>
      </w:pPr>
    </w:p>
    <w:tbl>
      <w:tblPr>
        <w:tblStyle w:val="8"/>
        <w:tblW w:w="1387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9"/>
        <w:gridCol w:w="1276"/>
        <w:gridCol w:w="1485"/>
        <w:gridCol w:w="1275"/>
        <w:gridCol w:w="1512"/>
        <w:gridCol w:w="1727"/>
        <w:gridCol w:w="2743"/>
        <w:gridCol w:w="16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年龄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职务职称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本项目工作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时间（月</w:t>
            </w:r>
            <w:r>
              <w:rPr>
                <w:rFonts w:ascii="黑体" w:hAnsi="黑体" w:eastAsia="黑体"/>
                <w:bCs/>
                <w:sz w:val="24"/>
              </w:rPr>
              <w:t>/</w:t>
            </w:r>
            <w:r>
              <w:rPr>
                <w:rFonts w:hint="eastAsia" w:ascii="黑体" w:hAnsi="黑体" w:eastAsia="黑体"/>
                <w:bCs/>
                <w:sz w:val="24"/>
              </w:rPr>
              <w:t>年）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工作单位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所承担的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任务角色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财务负责人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项目实施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line="360" w:lineRule="auto"/>
        <w:ind w:right="567"/>
        <w:rPr>
          <w:rFonts w:ascii="仿宋_GB2312" w:eastAsia="仿宋_GB2312"/>
          <w:color w:val="000000"/>
          <w:sz w:val="32"/>
        </w:rPr>
        <w:sectPr>
          <w:pgSz w:w="16840" w:h="11907" w:orient="landscape"/>
          <w:pgMar w:top="1588" w:right="1588" w:bottom="1474" w:left="1474" w:header="851" w:footer="1021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ind w:right="567"/>
        <w:rPr>
          <w:rFonts w:eastAsia="黑体"/>
          <w:sz w:val="32"/>
        </w:rPr>
      </w:pPr>
      <w:r>
        <w:rPr>
          <w:rFonts w:hint="eastAsia" w:eastAsia="黑体"/>
          <w:sz w:val="32"/>
        </w:rPr>
        <w:t>七、双方权利与义务</w:t>
      </w:r>
    </w:p>
    <w:tbl>
      <w:tblPr>
        <w:tblStyle w:val="8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??" w:eastAsia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ascii="仿宋_GB2312" w:hAnsi="??" w:eastAsia="仿宋_GB2312"/>
                <w:sz w:val="24"/>
              </w:rPr>
              <w:t>1.</w:t>
            </w:r>
            <w:r>
              <w:rPr>
                <w:rFonts w:hint="eastAsia" w:ascii="仿宋_GB2312" w:hAnsi="??" w:eastAsia="仿宋_GB2312"/>
                <w:sz w:val="24"/>
              </w:rPr>
              <w:t>甲方向乙方拨付财政资金总额为人民币</w:t>
            </w:r>
            <w:r>
              <w:rPr>
                <w:rFonts w:ascii="仿宋_GB2312" w:hAnsi="??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??" w:eastAsia="仿宋_GB2312"/>
                <w:sz w:val="24"/>
                <w:u w:val="single"/>
              </w:rPr>
              <w:t>（大写）</w:t>
            </w:r>
            <w:r>
              <w:rPr>
                <w:rFonts w:hint="eastAsia" w:ascii="仿宋_GB2312" w:hAnsi="??" w:eastAsia="仿宋_GB2312"/>
                <w:sz w:val="24"/>
              </w:rPr>
              <w:t>元整，乙方确保财政资金专款专用（仅限于经费预算明细表中列出的用途）。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ascii="仿宋_GB2312" w:hAnsi="??" w:eastAsia="仿宋_GB2312"/>
                <w:sz w:val="24"/>
              </w:rPr>
              <w:t>2.</w:t>
            </w:r>
            <w:r>
              <w:rPr>
                <w:rFonts w:hint="eastAsia" w:ascii="仿宋_GB2312" w:hAnsi="??" w:eastAsia="仿宋_GB2312"/>
                <w:sz w:val="24"/>
              </w:rPr>
              <w:t>甲方有权根据本任务书规定的内容，检查项目进展情况和经费合理使用情况。乙方接受甲方项目中期检查，并向甲方提交《项目中期报告》。乙方违反经费使用规定，或经甲方检查确认计划进度不符合任务书约定的，甲方有权要求乙方限期整改，若整改结果仍不能满足甲方要求，甲方有权终止任务书，并追回财政资金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ascii="仿宋_GB2312" w:hAnsi="??" w:eastAsia="仿宋_GB2312"/>
                <w:sz w:val="24"/>
              </w:rPr>
              <w:t>3.</w:t>
            </w:r>
            <w:r>
              <w:rPr>
                <w:rFonts w:hint="eastAsia" w:ascii="仿宋_GB2312" w:hAnsi="??" w:eastAsia="仿宋_GB2312"/>
                <w:sz w:val="24"/>
              </w:rPr>
              <w:t>乙方应于项目期内每年</w:t>
            </w:r>
            <w:r>
              <w:rPr>
                <w:rFonts w:ascii="仿宋_GB2312" w:hAnsi="??" w:eastAsia="仿宋_GB2312"/>
                <w:sz w:val="24"/>
              </w:rPr>
              <w:t>12</w:t>
            </w:r>
            <w:r>
              <w:rPr>
                <w:rFonts w:hint="eastAsia" w:ascii="仿宋_GB2312" w:hAnsi="??" w:eastAsia="仿宋_GB2312"/>
                <w:sz w:val="24"/>
              </w:rPr>
              <w:t>月</w:t>
            </w:r>
            <w:r>
              <w:rPr>
                <w:rFonts w:ascii="仿宋_GB2312" w:hAnsi="??" w:eastAsia="仿宋_GB2312"/>
                <w:sz w:val="24"/>
              </w:rPr>
              <w:t>31</w:t>
            </w:r>
            <w:r>
              <w:rPr>
                <w:rFonts w:hint="eastAsia" w:ascii="仿宋_GB2312" w:hAnsi="??" w:eastAsia="仿宋_GB2312"/>
                <w:sz w:val="24"/>
              </w:rPr>
              <w:t>日前向甲方提交项目实施进展报告，于</w:t>
            </w:r>
            <w:r>
              <w:rPr>
                <w:rFonts w:ascii="仿宋_GB2312" w:hAnsi="??" w:eastAsia="仿宋_GB2312"/>
                <w:sz w:val="24"/>
              </w:rPr>
              <w:t>2023</w:t>
            </w:r>
            <w:r>
              <w:rPr>
                <w:rFonts w:hint="eastAsia" w:ascii="仿宋_GB2312" w:hAnsi="??" w:eastAsia="仿宋_GB2312"/>
                <w:sz w:val="24"/>
              </w:rPr>
              <w:t>年</w:t>
            </w:r>
            <w:r>
              <w:rPr>
                <w:rFonts w:ascii="仿宋_GB2312" w:hAnsi="??" w:eastAsia="仿宋_GB2312"/>
                <w:sz w:val="24"/>
              </w:rPr>
              <w:t>12</w:t>
            </w:r>
            <w:r>
              <w:rPr>
                <w:rFonts w:hint="eastAsia" w:ascii="仿宋_GB2312" w:hAnsi="??" w:eastAsia="仿宋_GB2312"/>
                <w:sz w:val="24"/>
              </w:rPr>
              <w:t>月</w:t>
            </w:r>
            <w:r>
              <w:rPr>
                <w:rFonts w:ascii="仿宋_GB2312" w:hAnsi="??" w:eastAsia="仿宋_GB2312"/>
                <w:sz w:val="24"/>
              </w:rPr>
              <w:t>31</w:t>
            </w:r>
            <w:r>
              <w:rPr>
                <w:rFonts w:hint="eastAsia" w:ascii="仿宋_GB2312" w:hAnsi="??" w:eastAsia="仿宋_GB2312"/>
                <w:sz w:val="24"/>
              </w:rPr>
              <w:t>日前向甲方提交项目成果（附项目涉及的资料素材、软件及文档电子版）和经费使用决算报告（加盖财务印章）。乙方无正当原因未能按时完成项目任务目标，甲方有权追回财政资金，同时责令乙方项目负责人做出书面说明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ascii="仿宋_GB2312" w:hAnsi="??" w:eastAsia="仿宋_GB2312"/>
                <w:sz w:val="24"/>
              </w:rPr>
              <w:t>4.</w:t>
            </w:r>
            <w:r>
              <w:rPr>
                <w:rFonts w:hint="eastAsia" w:ascii="仿宋_GB2312" w:hAnsi="??" w:eastAsia="仿宋_GB2312"/>
                <w:sz w:val="24"/>
              </w:rPr>
              <w:t>甲方按此任务书对乙方项目组织验收，并留存项目验收档案。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ascii="仿宋_GB2312" w:hAnsi="??" w:eastAsia="仿宋_GB2312"/>
                <w:sz w:val="24"/>
              </w:rPr>
              <w:t>5.</w:t>
            </w:r>
            <w:r>
              <w:rPr>
                <w:rFonts w:hint="eastAsia" w:ascii="仿宋_GB2312" w:hAnsi="??" w:eastAsia="仿宋_GB2312"/>
                <w:sz w:val="24"/>
              </w:rPr>
              <w:t>本任务执行期间，如遇不可抗力，致使任务无法履行时，双方应按有关法律规定及时协商处理。本合同中未规定的事宜，由双方及时协商处理。</w:t>
            </w:r>
          </w:p>
          <w:p>
            <w:pPr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hint="eastAsia" w:ascii="仿宋_GB2312" w:hAnsi="??" w:eastAsia="仿宋_GB2312"/>
                <w:sz w:val="24"/>
              </w:rPr>
              <w:t>甲方：湖北省知识产权局</w:t>
            </w:r>
            <w:r>
              <w:rPr>
                <w:rFonts w:ascii="仿宋_GB2312" w:hAnsi="??"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??" w:eastAsia="仿宋_GB2312"/>
                <w:sz w:val="24"/>
              </w:rPr>
              <w:t xml:space="preserve">  乙方</w:t>
            </w:r>
            <w:r>
              <w:rPr>
                <w:rFonts w:ascii="仿宋_GB2312" w:hAnsi="??" w:eastAsia="仿宋_GB2312"/>
                <w:sz w:val="24"/>
              </w:rPr>
              <w:t xml:space="preserve">: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hint="eastAsia" w:ascii="仿宋_GB2312" w:hAnsi="??" w:eastAsia="仿宋_GB2312"/>
                <w:sz w:val="24"/>
              </w:rPr>
              <w:t>（盖章）</w:t>
            </w:r>
            <w:r>
              <w:rPr>
                <w:rFonts w:ascii="仿宋_GB2312" w:hAnsi="??" w:eastAsia="仿宋_GB2312"/>
                <w:sz w:val="24"/>
              </w:rPr>
              <w:t xml:space="preserve">                          </w:t>
            </w:r>
            <w:r>
              <w:rPr>
                <w:rFonts w:hint="eastAsia" w:ascii="仿宋_GB2312" w:hAnsi="??" w:eastAsia="仿宋_GB2312"/>
                <w:sz w:val="24"/>
              </w:rPr>
              <w:t>（盖章）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hint="eastAsia" w:ascii="仿宋_GB2312" w:hAnsi="??" w:eastAsia="仿宋_GB2312"/>
                <w:sz w:val="24"/>
              </w:rPr>
              <w:t>甲方代表：</w:t>
            </w:r>
            <w:r>
              <w:rPr>
                <w:rFonts w:ascii="仿宋_GB2312" w:hAnsi="??" w:eastAsia="仿宋_GB2312"/>
                <w:sz w:val="24"/>
              </w:rPr>
              <w:t>(</w:t>
            </w:r>
            <w:r>
              <w:rPr>
                <w:rFonts w:hint="eastAsia" w:ascii="仿宋_GB2312" w:hAnsi="??" w:eastAsia="仿宋_GB2312"/>
                <w:sz w:val="24"/>
              </w:rPr>
              <w:t>签章</w:t>
            </w:r>
            <w:r>
              <w:rPr>
                <w:rFonts w:ascii="仿宋_GB2312" w:hAnsi="??" w:eastAsia="仿宋_GB2312"/>
                <w:sz w:val="24"/>
              </w:rPr>
              <w:t xml:space="preserve">)              </w:t>
            </w:r>
            <w:r>
              <w:rPr>
                <w:rFonts w:hint="eastAsia" w:ascii="仿宋_GB2312" w:hAnsi="??" w:eastAsia="仿宋_GB2312"/>
                <w:sz w:val="24"/>
              </w:rPr>
              <w:t xml:space="preserve">    乙方代表：</w:t>
            </w:r>
            <w:r>
              <w:rPr>
                <w:rFonts w:ascii="仿宋_GB2312" w:hAnsi="??" w:eastAsia="仿宋_GB2312"/>
                <w:sz w:val="24"/>
              </w:rPr>
              <w:t>(</w:t>
            </w:r>
            <w:r>
              <w:rPr>
                <w:rFonts w:hint="eastAsia" w:ascii="仿宋_GB2312" w:hAnsi="??" w:eastAsia="仿宋_GB2312"/>
                <w:sz w:val="24"/>
              </w:rPr>
              <w:t>签章</w:t>
            </w:r>
            <w:r>
              <w:rPr>
                <w:rFonts w:ascii="仿宋_GB2312" w:hAnsi="??" w:eastAsia="仿宋_GB2312"/>
                <w:sz w:val="24"/>
              </w:rPr>
              <w:t>)</w:t>
            </w:r>
          </w:p>
          <w:p>
            <w:pPr>
              <w:spacing w:line="440" w:lineRule="exact"/>
              <w:ind w:firstLine="840" w:firstLineChars="350"/>
              <w:rPr>
                <w:rFonts w:ascii="仿宋_GB2312" w:hAnsi="??" w:eastAsia="仿宋_GB2312"/>
                <w:sz w:val="24"/>
              </w:rPr>
            </w:pPr>
            <w:r>
              <w:rPr>
                <w:rFonts w:hint="eastAsia" w:ascii="仿宋_GB2312" w:hAnsi="??" w:eastAsia="仿宋_GB2312"/>
                <w:sz w:val="24"/>
              </w:rPr>
              <w:t>年</w:t>
            </w:r>
            <w:r>
              <w:rPr>
                <w:rFonts w:ascii="仿宋_GB2312" w:hAnsi="??" w:eastAsia="仿宋_GB2312"/>
                <w:sz w:val="24"/>
              </w:rPr>
              <w:t xml:space="preserve">    </w:t>
            </w:r>
            <w:r>
              <w:rPr>
                <w:rFonts w:hint="eastAsia" w:ascii="仿宋_GB2312" w:hAnsi="??" w:eastAsia="仿宋_GB2312"/>
                <w:sz w:val="24"/>
              </w:rPr>
              <w:t>月</w:t>
            </w:r>
            <w:r>
              <w:rPr>
                <w:rFonts w:ascii="仿宋_GB2312" w:hAnsi="??" w:eastAsia="仿宋_GB2312"/>
                <w:sz w:val="24"/>
              </w:rPr>
              <w:t xml:space="preserve">    </w:t>
            </w:r>
            <w:r>
              <w:rPr>
                <w:rFonts w:hint="eastAsia" w:ascii="仿宋_GB2312" w:hAnsi="??" w:eastAsia="仿宋_GB2312"/>
                <w:sz w:val="24"/>
              </w:rPr>
              <w:t>日</w:t>
            </w:r>
            <w:r>
              <w:rPr>
                <w:rFonts w:ascii="仿宋_GB2312" w:hAnsi="??" w:eastAsia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??" w:eastAsia="仿宋_GB2312"/>
                <w:sz w:val="24"/>
              </w:rPr>
              <w:t>年</w:t>
            </w:r>
            <w:r>
              <w:rPr>
                <w:rFonts w:ascii="仿宋_GB2312" w:hAnsi="??" w:eastAsia="仿宋_GB2312"/>
                <w:sz w:val="24"/>
              </w:rPr>
              <w:t xml:space="preserve">    </w:t>
            </w:r>
            <w:r>
              <w:rPr>
                <w:rFonts w:hint="eastAsia" w:ascii="仿宋_GB2312" w:hAnsi="??" w:eastAsia="仿宋_GB2312"/>
                <w:sz w:val="24"/>
              </w:rPr>
              <w:t>月</w:t>
            </w:r>
            <w:r>
              <w:rPr>
                <w:rFonts w:ascii="仿宋_GB2312" w:hAnsi="??" w:eastAsia="仿宋_GB2312"/>
                <w:sz w:val="24"/>
              </w:rPr>
              <w:t xml:space="preserve">    </w:t>
            </w:r>
            <w:r>
              <w:rPr>
                <w:rFonts w:hint="eastAsia" w:ascii="仿宋_GB2312" w:hAnsi="??" w:eastAsia="仿宋_GB2312"/>
                <w:sz w:val="24"/>
              </w:rPr>
              <w:t>日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hint="eastAsia" w:ascii="仿宋_GB2312" w:hAnsi="??" w:eastAsia="仿宋_GB2312"/>
                <w:sz w:val="24"/>
              </w:rPr>
              <w:t>合作方：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hint="eastAsia" w:ascii="仿宋_GB2312" w:hAnsi="??" w:eastAsia="仿宋_GB2312"/>
                <w:sz w:val="24"/>
              </w:rPr>
              <w:t>（盖章）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??" w:eastAsia="仿宋_GB2312"/>
                <w:sz w:val="24"/>
              </w:rPr>
            </w:pPr>
            <w:r>
              <w:rPr>
                <w:rFonts w:hint="eastAsia" w:ascii="仿宋_GB2312" w:hAnsi="??" w:eastAsia="仿宋_GB2312"/>
                <w:sz w:val="24"/>
              </w:rPr>
              <w:t>合作方代表：</w:t>
            </w:r>
            <w:r>
              <w:rPr>
                <w:rFonts w:ascii="仿宋_GB2312" w:hAnsi="??" w:eastAsia="仿宋_GB2312"/>
                <w:sz w:val="24"/>
              </w:rPr>
              <w:t>(</w:t>
            </w:r>
            <w:r>
              <w:rPr>
                <w:rFonts w:hint="eastAsia" w:ascii="仿宋_GB2312" w:hAnsi="??" w:eastAsia="仿宋_GB2312"/>
                <w:sz w:val="24"/>
              </w:rPr>
              <w:t>签章</w:t>
            </w:r>
            <w:r>
              <w:rPr>
                <w:rFonts w:ascii="仿宋_GB2312" w:hAnsi="??" w:eastAsia="仿宋_GB2312"/>
                <w:sz w:val="24"/>
              </w:rPr>
              <w:t>)</w:t>
            </w:r>
          </w:p>
          <w:p>
            <w:pPr>
              <w:spacing w:line="440" w:lineRule="exact"/>
              <w:ind w:firstLine="960" w:firstLineChars="400"/>
              <w:rPr>
                <w:color w:val="000000"/>
                <w:sz w:val="24"/>
              </w:rPr>
            </w:pPr>
            <w:r>
              <w:rPr>
                <w:rFonts w:hint="eastAsia" w:ascii="仿宋_GB2312" w:hAnsi="??" w:eastAsia="仿宋_GB2312"/>
                <w:sz w:val="24"/>
              </w:rPr>
              <w:t>年</w:t>
            </w:r>
            <w:r>
              <w:rPr>
                <w:rFonts w:ascii="仿宋_GB2312" w:hAnsi="??" w:eastAsia="仿宋_GB2312"/>
                <w:sz w:val="24"/>
              </w:rPr>
              <w:t xml:space="preserve">    </w:t>
            </w:r>
            <w:r>
              <w:rPr>
                <w:rFonts w:hint="eastAsia" w:ascii="仿宋_GB2312" w:hAnsi="??" w:eastAsia="仿宋_GB2312"/>
                <w:sz w:val="24"/>
              </w:rPr>
              <w:t>月</w:t>
            </w:r>
            <w:r>
              <w:rPr>
                <w:rFonts w:ascii="仿宋_GB2312" w:hAnsi="??" w:eastAsia="仿宋_GB2312"/>
                <w:sz w:val="24"/>
              </w:rPr>
              <w:t xml:space="preserve">    </w:t>
            </w:r>
            <w:r>
              <w:rPr>
                <w:rFonts w:hint="eastAsia" w:ascii="仿宋_GB2312" w:hAnsi="??" w:eastAsia="仿宋_GB2312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 w:firstLine="360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>— 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- 12 -</w:t>
    </w:r>
    <w:r>
      <w:rPr>
        <w:rStyle w:val="10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  <w:jc w:val="right"/>
      <w:rPr>
        <w:rFonts w:ascii="Times New Roman" w:hAnsi="Times New Roman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E0C5D"/>
    <w:rsid w:val="06F82852"/>
    <w:rsid w:val="0A6C446C"/>
    <w:rsid w:val="0B0A2868"/>
    <w:rsid w:val="0C1F73DC"/>
    <w:rsid w:val="0C684BB9"/>
    <w:rsid w:val="11313CC1"/>
    <w:rsid w:val="145C15EB"/>
    <w:rsid w:val="16BC2BFB"/>
    <w:rsid w:val="19474217"/>
    <w:rsid w:val="24B94734"/>
    <w:rsid w:val="252D30E5"/>
    <w:rsid w:val="278B108C"/>
    <w:rsid w:val="2BE4301F"/>
    <w:rsid w:val="2D04204A"/>
    <w:rsid w:val="30521153"/>
    <w:rsid w:val="32AE6767"/>
    <w:rsid w:val="34095DC1"/>
    <w:rsid w:val="40AA27AE"/>
    <w:rsid w:val="42486685"/>
    <w:rsid w:val="47B634CB"/>
    <w:rsid w:val="48A20803"/>
    <w:rsid w:val="4B1C2057"/>
    <w:rsid w:val="4B927EC7"/>
    <w:rsid w:val="4EDE0C5D"/>
    <w:rsid w:val="4EFA3EE8"/>
    <w:rsid w:val="50000326"/>
    <w:rsid w:val="51382FAD"/>
    <w:rsid w:val="52BD0190"/>
    <w:rsid w:val="56FF22D5"/>
    <w:rsid w:val="63433D4B"/>
    <w:rsid w:val="6A914ACB"/>
    <w:rsid w:val="6FC44BED"/>
    <w:rsid w:val="77BC6BA1"/>
    <w:rsid w:val="78C12603"/>
    <w:rsid w:val="7E7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 w:line="360" w:lineRule="auto"/>
      <w:jc w:val="center"/>
      <w:outlineLvl w:val="0"/>
    </w:pPr>
    <w:rPr>
      <w:rFonts w:hint="eastAsia" w:ascii="宋体" w:hAnsi="宋体" w:eastAsia="黑体" w:cs="宋体"/>
      <w:b/>
      <w:bCs/>
      <w:kern w:val="44"/>
      <w:sz w:val="48"/>
      <w:szCs w:val="48"/>
      <w:lang w:bidi="ar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left"/>
      <w:outlineLvl w:val="1"/>
    </w:pPr>
    <w:rPr>
      <w:rFonts w:ascii="黑体" w:hAnsi="黑体" w:eastAsia="黑体" w:cstheme="minorBidi"/>
      <w:b/>
      <w:sz w:val="32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keepNext/>
      <w:keepLines/>
      <w:spacing w:line="360" w:lineRule="auto"/>
      <w:jc w:val="left"/>
      <w:outlineLvl w:val="2"/>
    </w:pPr>
    <w:rPr>
      <w:rFonts w:ascii="黑体" w:hAnsi="黑体" w:eastAsia="黑体" w:cs="黑体"/>
      <w:b/>
      <w:bCs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240" w:lineRule="auto"/>
      <w:ind w:firstLine="0" w:firstLineChars="0"/>
      <w:jc w:val="center"/>
    </w:pPr>
    <w:rPr>
      <w:rFonts w:ascii="楷体" w:hAnsi="楷体" w:eastAsia="楷体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标题 2 字符"/>
    <w:link w:val="4"/>
    <w:qFormat/>
    <w:uiPriority w:val="0"/>
    <w:rPr>
      <w:rFonts w:ascii="黑体" w:hAnsi="黑体" w:eastAsia="黑体" w:cstheme="minorBidi"/>
      <w:b/>
      <w:sz w:val="32"/>
    </w:rPr>
  </w:style>
  <w:style w:type="character" w:customStyle="1" w:styleId="12">
    <w:name w:val="标题 3 字符1"/>
    <w:link w:val="5"/>
    <w:qFormat/>
    <w:uiPriority w:val="0"/>
    <w:rPr>
      <w:rFonts w:ascii="黑体" w:hAnsi="黑体" w:eastAsia="黑体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2021-10-11T06:03:00Z</dcterms:created>
  <dc:creator>麟</dc:creator>
  <cp:lastModifiedBy>麟</cp:lastModifiedBy>
  <dcterms:modified xsi:type="dcterms:W3CDTF">2021-10-11T06:04:05Z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