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2021年度湖北省科学技术奖提名项目公示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项目名称：</w:t>
      </w:r>
      <w:r>
        <w:rPr>
          <w:rFonts w:asciiTheme="minorEastAsia" w:hAnsiTheme="minorEastAsia"/>
          <w:color w:val="000000" w:themeColor="text1"/>
          <w:sz w:val="28"/>
          <w:szCs w:val="28"/>
        </w:rPr>
        <w:t>新型防治心源性</w:t>
      </w:r>
      <w:bookmarkStart w:id="2" w:name="_GoBack"/>
      <w:bookmarkEnd w:id="2"/>
      <w:r>
        <w:rPr>
          <w:rFonts w:asciiTheme="minorEastAsia" w:hAnsiTheme="minorEastAsia"/>
          <w:color w:val="000000" w:themeColor="text1"/>
          <w:sz w:val="28"/>
          <w:szCs w:val="28"/>
        </w:rPr>
        <w:t>脑卒中介入手术装置及应用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提名者：武汉市科学技术局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提名等级：湖北省科技进步奖一等奖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主要完成人：张刚成、</w:t>
      </w:r>
      <w:r>
        <w:rPr>
          <w:rFonts w:asciiTheme="minorEastAsia" w:hAnsiTheme="minorEastAsia"/>
          <w:color w:val="000000" w:themeColor="text1"/>
          <w:sz w:val="28"/>
          <w:szCs w:val="28"/>
        </w:rPr>
        <w:t>袁琼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、郑璇、沈群山、卢莉莉、李丁扬、金博文、景弛、龙凯、张航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主要完成单位：</w:t>
      </w:r>
      <w:r>
        <w:rPr>
          <w:rFonts w:asciiTheme="minorEastAsia" w:hAnsiTheme="minorEastAsia"/>
          <w:color w:val="000000" w:themeColor="text1"/>
          <w:sz w:val="28"/>
          <w:szCs w:val="28"/>
        </w:rPr>
        <w:t>武汉亚洲心脏病医院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、武汉科技大学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主要知识产权和标准规范目录如下：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 xml:space="preserve">1. </w:t>
      </w:r>
      <w:r>
        <w:rPr>
          <w:rFonts w:asciiTheme="minorEastAsia" w:hAnsiTheme="minorEastAsia"/>
          <w:color w:val="000000" w:themeColor="text1"/>
          <w:sz w:val="28"/>
          <w:szCs w:val="28"/>
        </w:rPr>
        <w:t>专利“单铆、自适应型卵圆孔未闭封堵器”（CN207768437U）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 xml:space="preserve">2. </w:t>
      </w:r>
      <w:r>
        <w:rPr>
          <w:rFonts w:asciiTheme="minorEastAsia" w:hAnsiTheme="minorEastAsia"/>
          <w:color w:val="000000" w:themeColor="text1"/>
          <w:sz w:val="28"/>
          <w:szCs w:val="28"/>
        </w:rPr>
        <w:t>专利“一种便于封堵器回收的改良型鞘管及鞘管输送系统”（CN209499790U）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 xml:space="preserve">3. </w:t>
      </w:r>
      <w:r>
        <w:rPr>
          <w:rFonts w:asciiTheme="minorEastAsia" w:hAnsiTheme="minorEastAsia"/>
          <w:color w:val="000000" w:themeColor="text1"/>
          <w:sz w:val="28"/>
          <w:szCs w:val="28"/>
        </w:rPr>
        <w:t>专利“一种介入手术多路径选择的血栓取出装置”（CN209172421U）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 xml:space="preserve">4. </w:t>
      </w:r>
      <w:r>
        <w:rPr>
          <w:rFonts w:asciiTheme="minorEastAsia" w:hAnsiTheme="minorEastAsia"/>
          <w:color w:val="000000" w:themeColor="text1"/>
          <w:sz w:val="28"/>
          <w:szCs w:val="28"/>
        </w:rPr>
        <w:t>专利“一种双滤器取栓装置及取栓组件”（CN209172583U）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 xml:space="preserve">5. </w:t>
      </w:r>
      <w:r>
        <w:rPr>
          <w:rFonts w:asciiTheme="minorEastAsia" w:hAnsiTheme="minorEastAsia"/>
          <w:color w:val="000000" w:themeColor="text1"/>
          <w:sz w:val="28"/>
          <w:szCs w:val="28"/>
        </w:rPr>
        <w:t>专利“血栓捕获器”（CN208741067U）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6.</w:t>
      </w:r>
      <w:r>
        <w:rPr>
          <w:rFonts w:asciiTheme="minorEastAsia" w:hAnsiTheme="minorEastAsia"/>
          <w:color w:val="000000" w:themeColor="text1"/>
          <w:sz w:val="28"/>
          <w:szCs w:val="28"/>
        </w:rPr>
        <w:t>登记软件“抗栓塞保护装置临床应用演示视频”（国作登字-2019-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Ⅰ</w:t>
      </w:r>
      <w:r>
        <w:rPr>
          <w:rFonts w:asciiTheme="minorEastAsia" w:hAnsiTheme="minorEastAsia"/>
          <w:color w:val="000000" w:themeColor="text1"/>
          <w:sz w:val="28"/>
          <w:szCs w:val="28"/>
        </w:rPr>
        <w:t>-00752488）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7.</w:t>
      </w:r>
      <w:r>
        <w:rPr>
          <w:rFonts w:asciiTheme="minorEastAsia" w:hAnsiTheme="minorEastAsia"/>
          <w:color w:val="000000" w:themeColor="text1"/>
          <w:sz w:val="28"/>
          <w:szCs w:val="28"/>
        </w:rPr>
        <w:t>专著《先天性心脏病介入治疗影像解析》(北京大学医学出版社）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8.</w:t>
      </w:r>
      <w:r>
        <w:rPr>
          <w:rFonts w:asciiTheme="minorEastAsia" w:hAnsiTheme="minorEastAsia"/>
          <w:color w:val="000000" w:themeColor="text1"/>
          <w:sz w:val="28"/>
          <w:szCs w:val="28"/>
        </w:rPr>
        <w:t>专著《结构性心脏病彩色图谱》(中国科学技术出版社)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</w:rPr>
        <w:t>9</w:t>
      </w:r>
      <w:bookmarkStart w:id="0" w:name="OLE_LINK11"/>
      <w:r>
        <w:rPr>
          <w:rFonts w:hint="eastAsia" w:asciiTheme="minorEastAsia" w:hAnsiTheme="minorEastAsia"/>
          <w:color w:val="000000" w:themeColor="text1"/>
          <w:sz w:val="28"/>
          <w:szCs w:val="28"/>
        </w:rPr>
        <w:t xml:space="preserve">. </w:t>
      </w:r>
      <w:r>
        <w:rPr>
          <w:rFonts w:asciiTheme="minorEastAsia" w:hAnsiTheme="minorEastAsia"/>
          <w:color w:val="000000" w:themeColor="text1"/>
          <w:sz w:val="28"/>
          <w:szCs w:val="28"/>
        </w:rPr>
        <w:t>Gone with wind: a novel biodegradable occluder for percutaneous closuere of patent foramen ovale</w:t>
      </w:r>
      <w:bookmarkEnd w:id="0"/>
      <w:r>
        <w:rPr>
          <w:rFonts w:asciiTheme="minorEastAsia" w:hAnsiTheme="minorEastAsia"/>
          <w:color w:val="000000" w:themeColor="text1"/>
          <w:sz w:val="28"/>
          <w:szCs w:val="28"/>
        </w:rPr>
        <w:t>. Published online in advance.</w:t>
      </w:r>
      <w:bookmarkStart w:id="1" w:name="OLE_LINK1"/>
      <w:r>
        <w:rPr>
          <w:rFonts w:asciiTheme="minorEastAsia" w:hAnsiTheme="minorEastAsia"/>
          <w:color w:val="000000" w:themeColor="text1"/>
          <w:sz w:val="28"/>
          <w:szCs w:val="28"/>
        </w:rPr>
        <w:t>European Heart Journal</w:t>
      </w:r>
      <w:bookmarkEnd w:id="1"/>
      <w:r>
        <w:rPr>
          <w:rFonts w:asciiTheme="minorEastAsia" w:hAnsiTheme="minorEastAsia"/>
          <w:color w:val="000000" w:themeColor="text1"/>
          <w:sz w:val="28"/>
          <w:szCs w:val="28"/>
        </w:rPr>
        <w:t>.2020 DOI:10.1093/eurheartj/ehaa807</w:t>
      </w:r>
    </w:p>
    <w:p>
      <w:pPr>
        <w:rPr>
          <w:rFonts w:hint="default" w:asciiTheme="minorEastAsia" w:hAnsiTheme="minorEastAsia"/>
          <w:color w:val="000000" w:themeColor="text1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10. Rong Zhang</w:t>
      </w:r>
      <w:r>
        <w:rPr>
          <w:rFonts w:hint="default" w:asciiTheme="minorEastAsia" w:hAnsiTheme="minorEastAsia"/>
          <w:color w:val="000000" w:themeColor="text1"/>
          <w:sz w:val="28"/>
          <w:szCs w:val="28"/>
          <w:lang w:val="en-US" w:eastAsia="zh-CN"/>
        </w:rPr>
        <w:t>, Weipin Zhou, Zhijun Yu, Ling Yang, Guangqi Liu, Haotian Yu,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/>
          <w:color w:val="000000" w:themeColor="text1"/>
          <w:sz w:val="28"/>
          <w:szCs w:val="28"/>
          <w:lang w:val="en-US" w:eastAsia="zh-CN"/>
        </w:rPr>
        <w:t>Qianyi Zhou, Zhenli Min, Chunxiang Zhang, Qingming Wu, Xia-Min Hu,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/>
          <w:color w:val="000000" w:themeColor="text1"/>
          <w:sz w:val="28"/>
          <w:szCs w:val="28"/>
          <w:lang w:val="en-US" w:eastAsia="zh-CN"/>
        </w:rPr>
        <w:t>Qiong Yuan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 xml:space="preserve">. </w:t>
      </w:r>
      <w:r>
        <w:rPr>
          <w:rFonts w:hint="default" w:asciiTheme="minorEastAsia" w:hAnsiTheme="minorEastAsia"/>
          <w:color w:val="000000" w:themeColor="text1"/>
          <w:sz w:val="28"/>
          <w:szCs w:val="28"/>
          <w:lang w:val="en-US" w:eastAsia="zh-CN"/>
        </w:rPr>
        <w:t>miR-1247-3p mediates apoptosis of cerebral neurons by targeting caspase-2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 xml:space="preserve"> </w:t>
      </w:r>
      <w:r>
        <w:rPr>
          <w:rFonts w:hint="default" w:asciiTheme="minorEastAsia" w:hAnsiTheme="minorEastAsia"/>
          <w:color w:val="000000" w:themeColor="text1"/>
          <w:sz w:val="28"/>
          <w:szCs w:val="28"/>
          <w:lang w:val="en-US" w:eastAsia="zh-CN"/>
        </w:rPr>
        <w:t>in stroke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</w:rPr>
        <w:t>, Brain Research, 2019,1714:18-26.</w:t>
      </w:r>
    </w:p>
    <w:p>
      <w:pPr>
        <w:rPr>
          <w:rFonts w:asciiTheme="minorEastAsia" w:hAnsiTheme="minorEastAsia"/>
          <w:color w:val="000000" w:themeColor="text1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2428"/>
    <w:rsid w:val="002C27FF"/>
    <w:rsid w:val="00300D7F"/>
    <w:rsid w:val="00336B47"/>
    <w:rsid w:val="00392019"/>
    <w:rsid w:val="009B198A"/>
    <w:rsid w:val="00A00E01"/>
    <w:rsid w:val="00A659EB"/>
    <w:rsid w:val="00CC2428"/>
    <w:rsid w:val="73B2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95</Words>
  <Characters>542</Characters>
  <Lines>4</Lines>
  <Paragraphs>1</Paragraphs>
  <TotalTime>1</TotalTime>
  <ScaleCrop>false</ScaleCrop>
  <LinksUpToDate>false</LinksUpToDate>
  <CharactersWithSpaces>636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2021-06-17T08:38:00Z</dcterms:created>
  <dc:creator>wxf</dc:creator>
  <cp:lastModifiedBy>袁琼</cp:lastModifiedBy>
  <dcterms:modified xsi:type="dcterms:W3CDTF">2021-06-17T09:16:12Z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833C2D591ACB44DD8DD76DCDD83A5FED</vt:lpwstr>
  </property>
</Properties>
</file>